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用人单位</w:t>
      </w:r>
      <w:r>
        <w:rPr>
          <w:rFonts w:hint="eastAsia" w:ascii="宋体" w:hAnsi="宋体" w:cs="宋体"/>
          <w:b/>
          <w:bCs/>
          <w:sz w:val="32"/>
          <w:szCs w:val="32"/>
        </w:rPr>
        <w:t>指南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</w:t>
      </w: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端报名指引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zh-TW"/>
        </w:rPr>
        <w:t>登录甘肃省大学生就业创业信息平台（http://jiuye.gsedu.cn/door）</w:t>
      </w:r>
      <w:r>
        <w:rPr>
          <w:rFonts w:hint="eastAsia" w:ascii="宋体" w:hAnsi="宋体" w:cs="宋体"/>
          <w:sz w:val="28"/>
          <w:szCs w:val="28"/>
        </w:rPr>
        <w:t>企业</w:t>
      </w:r>
      <w:r>
        <w:rPr>
          <w:rFonts w:hint="eastAsia" w:ascii="宋体" w:hAnsi="宋体" w:cs="宋体"/>
          <w:sz w:val="28"/>
          <w:szCs w:val="28"/>
          <w:lang w:val="zh-TW"/>
        </w:rPr>
        <w:t>端</w:t>
      </w:r>
      <w:r>
        <w:rPr>
          <w:rFonts w:hint="eastAsia" w:ascii="宋体" w:hAnsi="宋体" w:cs="宋体"/>
          <w:sz w:val="28"/>
          <w:szCs w:val="28"/>
          <w:lang w:val="zh-TW"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页面右上角“单位登录”</w:t>
      </w:r>
      <w:r>
        <w:rPr>
          <w:rFonts w:hint="eastAsia" w:ascii="宋体" w:hAnsi="宋体" w:cs="宋体"/>
          <w:sz w:val="28"/>
          <w:szCs w:val="28"/>
          <w:lang w:val="zh-TW" w:eastAsia="zh-CN"/>
        </w:rPr>
        <w:t>）</w:t>
      </w:r>
      <w:r>
        <w:rPr>
          <w:rFonts w:hint="eastAsia" w:ascii="宋体" w:hAnsi="宋体" w:cs="宋体"/>
          <w:sz w:val="28"/>
          <w:szCs w:val="28"/>
          <w:lang w:val="zh-TW"/>
        </w:rPr>
        <w:t>，输入云校招企业</w:t>
      </w:r>
      <w:r>
        <w:rPr>
          <w:rFonts w:hint="eastAsia" w:ascii="宋体" w:hAnsi="宋体" w:cs="宋体"/>
          <w:sz w:val="28"/>
          <w:szCs w:val="28"/>
        </w:rPr>
        <w:t>账号密码及验证码（无账号企业需进行注册），点击登录进入企业操作后台。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0" distR="0">
            <wp:extent cx="5270500" cy="2218055"/>
            <wp:effectExtent l="0" t="0" r="6350" b="1079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80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进入云校招企业后台，点击视频双选会进入。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0" distR="0">
            <wp:extent cx="3946525" cy="1976755"/>
            <wp:effectExtent l="0" t="0" r="15875" b="4445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19773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选择需要参加的视频双选会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</w:rPr>
        <w:t>甘肃省2020年春季高校毕业生网络视频双选会（二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—师范类高校毕业生专场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sz w:val="28"/>
          <w:szCs w:val="28"/>
        </w:rPr>
        <w:t>了解详情。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701040</wp:posOffset>
                </wp:positionV>
                <wp:extent cx="181610" cy="95250"/>
                <wp:effectExtent l="12700" t="0" r="15240" b="26670"/>
                <wp:wrapNone/>
                <wp:docPr id="10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09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52.35pt;margin-top:55.2pt;height:7.5pt;width:14.3pt;z-index:1024;mso-width-relative:page;mso-height-relative:page;" fillcolor="#FFFFFF" filled="t" stroked="t" coordsize="21600,21600" o:gfxdata="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ocqpLcAAAACwEAAA8AAAAA&#10;AAAAAQAgAAAAIgAAAGRycy9kb3ducmV2LnhtbFBLAQIUABQAAAAIAIdO4kCeFhI/1wEAAMYDAAAO&#10;AAAAAAAAAAEAIAAAACsBAABkcnMvZTJvRG9jLnhtbFBLBQYAAAAABgAGAFkBAAB0BQ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2405" cy="1436370"/>
            <wp:effectExtent l="0" t="0" r="4445" b="11430"/>
            <wp:docPr id="2" name="图片 2" descr="15849630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496306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点击“去报名”按钮，填写相关信息提交报名后，等待审核通知。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272405" cy="1436370"/>
            <wp:effectExtent l="0" t="0" r="4445" b="11430"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715645</wp:posOffset>
                </wp:positionV>
                <wp:extent cx="181610" cy="95250"/>
                <wp:effectExtent l="12700" t="0" r="15240" b="26670"/>
                <wp:wrapNone/>
                <wp:docPr id="103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54.15pt;margin-top:56.35pt;height:7.5pt;width:14.3pt;z-index:1024;mso-width-relative:page;mso-height-relative:page;" fillcolor="#FFFFFF" filled="t" stroked="t" coordsize="21600,21600" o:gfxdata="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+TdvzcAAAACwEAAA8AAAAA&#10;AAAAAQAgAAAAIgAAAGRycy9kb3ducmV2LnhtbFBLAQIUABQAAAAIAIdO4kALBxCw1wEAAMYDAAAO&#10;AAAAAAAAAAEAIAAAACsBAABkcnMvZTJvRG9jLnhtbFBLBQYAAAAABgAGAFkBAAB0BQ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在报名完毕后需要修改招聘职位、面试官等信息，可联系视频双选会运营人员进行修改。具体联系方式，参见视频双选会详情说明。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二、报名审核通过后</w:t>
      </w: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端操作指引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进入视频面试间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报名审核通过后，登录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后台进入视频双选会--甘肃省2020年春季高校毕业生网络视频双选会（二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—师范类高校毕业生专场，点击“面试间”。</w:t>
      </w:r>
    </w:p>
    <w:p>
      <w:pPr>
        <w:spacing w:line="360" w:lineRule="auto"/>
        <w:jc w:val="center"/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694055</wp:posOffset>
                </wp:positionV>
                <wp:extent cx="153035" cy="111125"/>
                <wp:effectExtent l="12700" t="0" r="24765" b="29210"/>
                <wp:wrapNone/>
                <wp:docPr id="103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4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52.75pt;margin-top:54.65pt;height:8.75pt;width:12.05pt;z-index:1024;mso-width-relative:page;mso-height-relative:page;" fillcolor="#FFFFFF" filled="t" stroked="t" coordsize="21600,21600" o:gfxdata="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2Fo1jcAAAACwEAAA8AAAAA&#10;AAAAAQAgAAAAIgAAAGRycy9kb3ducmV2LnhtbFBLAQIUABQAAAAIAIdO4kBKzZmr1wEAAMcDAAAO&#10;AAAAAAAAAAEAIAAAACsBAABkcnMvZTJvRG9jLnhtbFBLBQYAAAAABgAGAFkBAAB0BQ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7960" cy="1458595"/>
            <wp:effectExtent l="0" t="0" r="889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待面试审核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（1）求职者主动报名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进入面试间页面，若面试列表中，“待处理”界面显示有尚未处理的求职者，可查看右侧求职者简历，查看完毕后可点击待处理中的“接受”或“拒绝”，接受则纳入本场面试人员中，否则不纳入（拒绝后不可再进来）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59690</wp:posOffset>
                </wp:positionV>
                <wp:extent cx="242570" cy="75565"/>
                <wp:effectExtent l="12700" t="0" r="30480" b="27305"/>
                <wp:wrapNone/>
                <wp:docPr id="103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69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38.1pt;margin-top:4.7pt;height:5.95pt;width:19.1pt;z-index:1024;mso-width-relative:page;mso-height-relative:page;" fillcolor="#FFFFFF" filled="t" stroked="t" coordsize="21600,21600" o:gfxdata="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Yvqj9oAAAAIAQAADwAAAAAAAAAB&#10;ACAAAAAiAAAAZHJzL2Rvd25yZXYueG1sUEsBAhQAFAAAAAgAh07iQNOcGT/VAQAAxgMAAA4AAAAA&#10;AAAAAQAgAAAAKQEAAGRycy9lMm9Eb2MueG1sUEsFBgAAAAAGAAYAWQEAAHAFAAAAAA=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3675" cy="1981835"/>
            <wp:effectExtent l="0" t="0" r="3175" b="184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</w:t>
      </w: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主动邀约求职者进行面试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若暂无待面试的求职者，可点击左下角的“邀约人才”按钮进行求职者的邀约。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0" distR="0">
            <wp:extent cx="4672330" cy="1357630"/>
            <wp:effectExtent l="0" t="0" r="13970" b="13970"/>
            <wp:docPr id="1036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1357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0" distR="0">
            <wp:extent cx="4695190" cy="1795145"/>
            <wp:effectExtent l="0" t="0" r="10160" b="14605"/>
            <wp:docPr id="1037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1795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进入到求职者大厅界面，可点击查看求职者简历，若符合本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要求，则可点击“邀约面试”进行</w:t>
      </w:r>
      <w:r>
        <w:rPr>
          <w:rFonts w:hint="eastAsia" w:ascii="宋体" w:hAnsi="宋体" w:cs="宋体"/>
          <w:sz w:val="28"/>
          <w:szCs w:val="28"/>
          <w:lang w:eastAsia="zh-CN"/>
        </w:rPr>
        <w:t>学生</w:t>
      </w:r>
      <w:r>
        <w:rPr>
          <w:rFonts w:hint="eastAsia" w:ascii="宋体" w:hAnsi="宋体" w:cs="宋体"/>
          <w:sz w:val="28"/>
          <w:szCs w:val="28"/>
        </w:rPr>
        <w:t>邀约。</w:t>
      </w:r>
      <w:r>
        <w:rPr>
          <w:rFonts w:hint="eastAsia" w:ascii="宋体" w:hAnsi="宋体" w:cs="宋体"/>
          <w:sz w:val="28"/>
          <w:szCs w:val="28"/>
          <w:lang w:eastAsia="zh-CN"/>
        </w:rPr>
        <w:t>征得</w:t>
      </w:r>
      <w:r>
        <w:rPr>
          <w:rFonts w:hint="eastAsia" w:ascii="宋体" w:hAnsi="宋体" w:cs="宋体"/>
          <w:sz w:val="28"/>
          <w:szCs w:val="28"/>
        </w:rPr>
        <w:t>同意，则会显示在面试间中的面试列表中</w:t>
      </w:r>
      <w:r>
        <w:rPr>
          <w:rFonts w:hint="eastAsia" w:ascii="宋体" w:hAnsi="宋体" w:cs="宋体"/>
          <w:sz w:val="28"/>
          <w:szCs w:val="28"/>
          <w:lang w:eastAsia="zh-CN"/>
        </w:rPr>
        <w:t>等待单位</w:t>
      </w:r>
      <w:r>
        <w:rPr>
          <w:rFonts w:hint="eastAsia" w:ascii="宋体" w:hAnsi="宋体" w:cs="宋体"/>
          <w:sz w:val="28"/>
          <w:szCs w:val="28"/>
        </w:rPr>
        <w:t>进行面试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74310" cy="2461260"/>
            <wp:effectExtent l="0" t="0" r="2540" b="15240"/>
            <wp:docPr id="103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视频面试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视频双选会当天，</w:t>
      </w:r>
      <w:r>
        <w:rPr>
          <w:rFonts w:hint="eastAsia" w:ascii="宋体" w:hAnsi="宋体" w:cs="宋体"/>
          <w:sz w:val="28"/>
          <w:szCs w:val="28"/>
          <w:lang w:eastAsia="zh-CN"/>
        </w:rPr>
        <w:t>用人单位</w:t>
      </w:r>
      <w:r>
        <w:rPr>
          <w:rFonts w:hint="eastAsia" w:ascii="宋体" w:hAnsi="宋体" w:cs="宋体"/>
          <w:sz w:val="28"/>
          <w:szCs w:val="28"/>
        </w:rPr>
        <w:t>即可对“面试列表”中的在线求职者发起面试，点击“开始面试”即可与求职者建立视频连接，开始正式的视频面试。</w:t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提示：在正式面试前点击“测试设备”检查摄像头、麦克风等是否可正常使用再发起面试。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116205</wp:posOffset>
                </wp:positionV>
                <wp:extent cx="225425" cy="129540"/>
                <wp:effectExtent l="12700" t="0" r="28575" b="29845"/>
                <wp:wrapNone/>
                <wp:docPr id="103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29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36.05pt;margin-top:9.15pt;height:10.2pt;width:17.75pt;z-index:1024;mso-width-relative:page;mso-height-relative:page;" fillcolor="#FFFFFF" filled="t" stroked="t" coordsize="21600,21600" o:gfxdata="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qLz27bAAAACQEAAA8AAAAAAAAA&#10;AQAgAAAAIgAAAGRycy9kb3ducmV2LnhtbFBLAQIUABQAAAAIAIdO4kAbNLPP1QEAAMcDAAAOAAAA&#10;AAAAAAEAIAAAACoBAABkcnMvZTJvRG9jLnhtbFBLBQYAAAAABgAGAFkBAABxBQ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4785" cy="1936115"/>
            <wp:effectExtent l="0" t="0" r="12065" b="698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在面试中，针对求职者情况可在下方备注处边面试、边备注面试情况。在面试结束后，根据面试情况需要标注“合适”或者“不合适”，在标注后选择结束面试即可。同样，再对面试列表中的其他在线求职者</w:t>
      </w:r>
      <w:r>
        <w:rPr>
          <w:rFonts w:hint="eastAsia" w:ascii="宋体" w:hAnsi="宋体" w:cs="宋体"/>
          <w:sz w:val="28"/>
          <w:szCs w:val="28"/>
          <w:lang w:eastAsia="zh-CN"/>
        </w:rPr>
        <w:t>继续</w:t>
      </w:r>
      <w:r>
        <w:rPr>
          <w:rFonts w:hint="eastAsia" w:ascii="宋体" w:hAnsi="宋体" w:cs="宋体"/>
          <w:sz w:val="28"/>
          <w:szCs w:val="28"/>
        </w:rPr>
        <w:t>进行面试。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drawing>
          <wp:inline distT="0" distB="0" distL="114300" distR="114300">
            <wp:extent cx="5270500" cy="2049780"/>
            <wp:effectExtent l="0" t="0" r="6350" b="762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全部应聘人员面试结束后，用人单位陆续通知毕业生面试情况及录用结果。也可在会后继续与毕业生进行线上沟通，进一步确认。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7E07"/>
    <w:rsid w:val="11C97E07"/>
    <w:rsid w:val="325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2020-03-24T02:51:00Z</dcterms:created>
  <dc:creator>生强</dc:creator>
  <cp:lastModifiedBy>Administrator</cp:lastModifiedBy>
  <dcterms:modified xsi:type="dcterms:W3CDTF">2020-03-25T01:14:11Z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