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79" w:rsidRDefault="00942E79" w:rsidP="00942E79">
      <w:pPr>
        <w:spacing w:after="0" w:line="600" w:lineRule="exact"/>
        <w:rPr>
          <w:rFonts w:ascii="方正小标宋简体" w:eastAsia="方正小标宋简体"/>
          <w:sz w:val="44"/>
          <w:szCs w:val="44"/>
        </w:rPr>
      </w:pPr>
    </w:p>
    <w:p w:rsidR="00942E79" w:rsidRDefault="00942E79" w:rsidP="00942E79">
      <w:pPr>
        <w:spacing w:after="0" w:line="600" w:lineRule="exact"/>
        <w:jc w:val="center"/>
        <w:rPr>
          <w:rFonts w:ascii="方正小标宋简体" w:eastAsia="方正小标宋简体"/>
          <w:sz w:val="44"/>
          <w:szCs w:val="44"/>
        </w:rPr>
      </w:pPr>
      <w:r>
        <w:rPr>
          <w:rFonts w:ascii="方正小标宋简体" w:eastAsia="方正小标宋简体" w:hint="eastAsia"/>
          <w:sz w:val="44"/>
          <w:szCs w:val="44"/>
        </w:rPr>
        <w:t>临夏州职业技术学校</w:t>
      </w:r>
    </w:p>
    <w:p w:rsidR="00942E79" w:rsidRPr="00BB7B5D" w:rsidRDefault="00942E79" w:rsidP="00942E79">
      <w:pPr>
        <w:spacing w:after="0" w:line="600" w:lineRule="exact"/>
        <w:jc w:val="center"/>
        <w:rPr>
          <w:rFonts w:ascii="方正小标宋简体" w:eastAsia="方正小标宋简体"/>
          <w:sz w:val="44"/>
          <w:szCs w:val="44"/>
        </w:rPr>
      </w:pPr>
      <w:r>
        <w:rPr>
          <w:rFonts w:ascii="方正小标宋简体" w:eastAsia="方正小标宋简体" w:hint="eastAsia"/>
          <w:sz w:val="44"/>
          <w:szCs w:val="44"/>
        </w:rPr>
        <w:t>省级</w:t>
      </w:r>
      <w:r w:rsidRPr="00BB7B5D">
        <w:rPr>
          <w:rFonts w:ascii="方正小标宋简体" w:eastAsia="方正小标宋简体" w:hint="eastAsia"/>
          <w:sz w:val="44"/>
          <w:szCs w:val="44"/>
        </w:rPr>
        <w:t>示范校</w:t>
      </w:r>
      <w:r>
        <w:rPr>
          <w:rFonts w:ascii="方正小标宋简体" w:eastAsia="方正小标宋简体" w:hint="eastAsia"/>
          <w:sz w:val="44"/>
          <w:szCs w:val="44"/>
        </w:rPr>
        <w:t>创建</w:t>
      </w:r>
      <w:r w:rsidRPr="00BB7B5D">
        <w:rPr>
          <w:rFonts w:ascii="方正小标宋简体" w:eastAsia="方正小标宋简体" w:hint="eastAsia"/>
          <w:sz w:val="44"/>
          <w:szCs w:val="44"/>
        </w:rPr>
        <w:t>项目</w:t>
      </w:r>
      <w:r>
        <w:rPr>
          <w:rFonts w:ascii="方正小标宋简体" w:eastAsia="方正小标宋简体" w:hint="eastAsia"/>
          <w:sz w:val="44"/>
          <w:szCs w:val="44"/>
        </w:rPr>
        <w:t>启动</w:t>
      </w:r>
      <w:r w:rsidRPr="00BB7B5D">
        <w:rPr>
          <w:rFonts w:ascii="方正小标宋简体" w:eastAsia="方正小标宋简体" w:hint="eastAsia"/>
          <w:sz w:val="44"/>
          <w:szCs w:val="44"/>
        </w:rPr>
        <w:t>仪式</w:t>
      </w:r>
    </w:p>
    <w:p w:rsidR="00942E79" w:rsidRPr="00774849" w:rsidRDefault="00942E79" w:rsidP="00942E79">
      <w:pPr>
        <w:spacing w:after="0" w:line="600" w:lineRule="exact"/>
        <w:jc w:val="center"/>
        <w:rPr>
          <w:rFonts w:ascii="方正小标宋简体" w:eastAsia="方正小标宋简体"/>
          <w:sz w:val="44"/>
          <w:szCs w:val="44"/>
        </w:rPr>
      </w:pPr>
      <w:r w:rsidRPr="00774849">
        <w:rPr>
          <w:rFonts w:ascii="方正小标宋简体" w:eastAsia="方正小标宋简体" w:hint="eastAsia"/>
          <w:sz w:val="44"/>
          <w:szCs w:val="44"/>
        </w:rPr>
        <w:t>会 议 安 排</w:t>
      </w:r>
    </w:p>
    <w:p w:rsidR="00942E79" w:rsidRDefault="00942E79" w:rsidP="00942E79">
      <w:pPr>
        <w:rPr>
          <w:rFonts w:ascii="仿宋_GB2312" w:eastAsia="仿宋_GB2312" w:hAnsi="仿宋_GB2312" w:cs="仿宋_GB2312"/>
          <w:b/>
          <w:bCs/>
          <w:sz w:val="44"/>
          <w:szCs w:val="44"/>
        </w:rPr>
      </w:pPr>
    </w:p>
    <w:p w:rsidR="00942E79" w:rsidRPr="00A73899" w:rsidRDefault="00942E79" w:rsidP="00942E79">
      <w:pPr>
        <w:spacing w:after="0" w:line="560" w:lineRule="exact"/>
        <w:rPr>
          <w:rFonts w:ascii="仿宋_GB2312" w:eastAsia="仿宋_GB2312" w:hAnsi="仿宋_GB2312" w:cs="仿宋_GB2312"/>
          <w:b/>
          <w:bCs/>
          <w:sz w:val="32"/>
          <w:szCs w:val="32"/>
        </w:rPr>
      </w:pPr>
      <w:r w:rsidRPr="00A73899">
        <w:rPr>
          <w:rFonts w:ascii="仿宋_GB2312" w:eastAsia="仿宋_GB2312" w:hAnsi="宋体" w:cs="宋体" w:hint="eastAsia"/>
          <w:b/>
          <w:bCs/>
          <w:sz w:val="32"/>
          <w:szCs w:val="32"/>
        </w:rPr>
        <w:t>时    间：</w:t>
      </w:r>
      <w:r w:rsidRPr="00A73899">
        <w:rPr>
          <w:rFonts w:ascii="仿宋_GB2312" w:eastAsia="仿宋_GB2312" w:hAnsi="仿宋_GB2312" w:cs="仿宋_GB2312" w:hint="eastAsia"/>
          <w:bCs/>
          <w:sz w:val="32"/>
          <w:szCs w:val="32"/>
        </w:rPr>
        <w:t>201</w:t>
      </w:r>
      <w:r>
        <w:rPr>
          <w:rFonts w:ascii="仿宋_GB2312" w:eastAsia="仿宋_GB2312" w:hAnsi="仿宋_GB2312" w:cs="仿宋_GB2312" w:hint="eastAsia"/>
          <w:bCs/>
          <w:sz w:val="32"/>
          <w:szCs w:val="32"/>
        </w:rPr>
        <w:t>8</w:t>
      </w:r>
      <w:r w:rsidRPr="00A73899">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3</w:t>
      </w:r>
      <w:r w:rsidRPr="00A73899">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4</w:t>
      </w:r>
      <w:r w:rsidRPr="00A73899">
        <w:rPr>
          <w:rFonts w:ascii="仿宋_GB2312" w:eastAsia="仿宋_GB2312" w:hAnsi="仿宋_GB2312" w:cs="仿宋_GB2312" w:hint="eastAsia"/>
          <w:bCs/>
          <w:sz w:val="32"/>
          <w:szCs w:val="32"/>
        </w:rPr>
        <w:t>日</w:t>
      </w:r>
    </w:p>
    <w:p w:rsidR="00942E79" w:rsidRPr="00A73899" w:rsidRDefault="00942E79" w:rsidP="00942E79">
      <w:pPr>
        <w:spacing w:after="0" w:line="560" w:lineRule="exact"/>
        <w:rPr>
          <w:rFonts w:ascii="仿宋_GB2312" w:eastAsia="仿宋_GB2312" w:hAnsi="仿宋_GB2312" w:cs="仿宋_GB2312"/>
          <w:b/>
          <w:bCs/>
          <w:sz w:val="32"/>
          <w:szCs w:val="32"/>
        </w:rPr>
      </w:pPr>
      <w:r w:rsidRPr="00A73899">
        <w:rPr>
          <w:rFonts w:ascii="仿宋_GB2312" w:eastAsia="仿宋_GB2312" w:hAnsi="宋体" w:cs="宋体" w:hint="eastAsia"/>
          <w:b/>
          <w:bCs/>
          <w:sz w:val="32"/>
          <w:szCs w:val="32"/>
        </w:rPr>
        <w:t>地    点：</w:t>
      </w:r>
      <w:r>
        <w:rPr>
          <w:rFonts w:ascii="仿宋_GB2312" w:eastAsia="仿宋_GB2312" w:hAnsi="仿宋_GB2312" w:cs="仿宋_GB2312" w:hint="eastAsia"/>
          <w:bCs/>
          <w:sz w:val="32"/>
          <w:szCs w:val="32"/>
        </w:rPr>
        <w:t>五楼报告厅（博知楼）</w:t>
      </w:r>
      <w:r w:rsidRPr="00A73899">
        <w:rPr>
          <w:rFonts w:ascii="仿宋_GB2312" w:eastAsia="仿宋_GB2312" w:hAnsi="仿宋_GB2312" w:cs="仿宋_GB2312" w:hint="eastAsia"/>
          <w:bCs/>
          <w:sz w:val="32"/>
          <w:szCs w:val="32"/>
        </w:rPr>
        <w:t xml:space="preserve"> </w:t>
      </w:r>
    </w:p>
    <w:p w:rsidR="00942E79" w:rsidRPr="00A73899" w:rsidRDefault="00942E79" w:rsidP="00942E79">
      <w:pPr>
        <w:spacing w:after="0" w:line="560" w:lineRule="exact"/>
        <w:rPr>
          <w:rFonts w:ascii="仿宋_GB2312" w:eastAsia="仿宋_GB2312" w:hAnsi="仿宋_GB2312" w:cs="仿宋_GB2312"/>
          <w:b/>
          <w:bCs/>
          <w:sz w:val="32"/>
          <w:szCs w:val="32"/>
        </w:rPr>
      </w:pPr>
      <w:r w:rsidRPr="00A73899">
        <w:rPr>
          <w:rFonts w:ascii="仿宋_GB2312" w:eastAsia="仿宋_GB2312" w:hAnsi="宋体" w:cs="宋体" w:hint="eastAsia"/>
          <w:b/>
          <w:bCs/>
          <w:sz w:val="32"/>
          <w:szCs w:val="32"/>
        </w:rPr>
        <w:t>主 持 人：</w:t>
      </w:r>
      <w:r>
        <w:rPr>
          <w:rFonts w:ascii="仿宋_GB2312" w:eastAsia="仿宋_GB2312" w:hAnsi="仿宋_GB2312" w:cs="仿宋_GB2312" w:hint="eastAsia"/>
          <w:bCs/>
          <w:sz w:val="32"/>
          <w:szCs w:val="32"/>
        </w:rPr>
        <w:t>张文彪</w:t>
      </w:r>
    </w:p>
    <w:p w:rsidR="00942E79" w:rsidRPr="00A73899" w:rsidRDefault="00942E79" w:rsidP="00942E79">
      <w:pPr>
        <w:spacing w:after="0" w:line="560" w:lineRule="exact"/>
        <w:rPr>
          <w:rFonts w:ascii="仿宋_GB2312" w:eastAsia="仿宋_GB2312" w:hAnsi="仿宋_GB2312" w:cs="仿宋_GB2312"/>
          <w:b/>
          <w:bCs/>
          <w:sz w:val="32"/>
          <w:szCs w:val="32"/>
        </w:rPr>
      </w:pPr>
      <w:r w:rsidRPr="00A73899">
        <w:rPr>
          <w:rFonts w:ascii="仿宋_GB2312" w:eastAsia="仿宋_GB2312" w:hAnsi="宋体" w:cs="宋体" w:hint="eastAsia"/>
          <w:b/>
          <w:bCs/>
          <w:sz w:val="32"/>
          <w:szCs w:val="32"/>
        </w:rPr>
        <w:t>参加人员</w:t>
      </w:r>
      <w:r w:rsidRPr="00A73899">
        <w:rPr>
          <w:rFonts w:ascii="仿宋_GB2312" w:eastAsia="仿宋_GB2312" w:hAnsi="仿宋_GB2312" w:cs="仿宋_GB2312" w:hint="eastAsia"/>
          <w:b/>
          <w:bCs/>
          <w:sz w:val="32"/>
          <w:szCs w:val="32"/>
        </w:rPr>
        <w:t>：</w:t>
      </w:r>
      <w:r>
        <w:rPr>
          <w:rFonts w:ascii="仿宋_GB2312" w:eastAsia="仿宋_GB2312" w:hAnsi="仿宋_GB2312" w:cs="仿宋_GB2312" w:hint="eastAsia"/>
          <w:bCs/>
          <w:sz w:val="32"/>
          <w:szCs w:val="32"/>
        </w:rPr>
        <w:t>马永明局长</w:t>
      </w:r>
      <w:r w:rsidRPr="00A73899">
        <w:rPr>
          <w:rFonts w:ascii="仿宋_GB2312" w:eastAsia="仿宋_GB2312" w:hAnsi="仿宋_GB2312" w:cs="仿宋_GB2312" w:hint="eastAsia"/>
          <w:bCs/>
          <w:sz w:val="32"/>
          <w:szCs w:val="32"/>
        </w:rPr>
        <w:t>，全体教职工</w:t>
      </w:r>
    </w:p>
    <w:p w:rsidR="00942E79" w:rsidRPr="00A73899" w:rsidRDefault="00942E79" w:rsidP="00942E79">
      <w:pPr>
        <w:spacing w:after="0" w:line="560" w:lineRule="exact"/>
        <w:rPr>
          <w:rFonts w:ascii="仿宋_GB2312" w:eastAsia="仿宋_GB2312" w:hAnsi="宋体" w:cs="宋体"/>
          <w:bCs/>
          <w:sz w:val="32"/>
          <w:szCs w:val="32"/>
        </w:rPr>
      </w:pPr>
      <w:r w:rsidRPr="00A73899">
        <w:rPr>
          <w:rFonts w:ascii="仿宋_GB2312" w:eastAsia="仿宋_GB2312" w:hAnsi="宋体" w:cs="宋体" w:hint="eastAsia"/>
          <w:b/>
          <w:bCs/>
          <w:sz w:val="32"/>
          <w:szCs w:val="32"/>
        </w:rPr>
        <w:t>议</w:t>
      </w:r>
      <w:r>
        <w:rPr>
          <w:rFonts w:ascii="仿宋_GB2312" w:eastAsia="仿宋_GB2312" w:hAnsi="宋体" w:cs="宋体" w:hint="eastAsia"/>
          <w:b/>
          <w:bCs/>
          <w:sz w:val="32"/>
          <w:szCs w:val="32"/>
        </w:rPr>
        <w:t xml:space="preserve">   </w:t>
      </w:r>
      <w:r w:rsidRPr="00A73899">
        <w:rPr>
          <w:rFonts w:ascii="仿宋_GB2312" w:eastAsia="仿宋_GB2312" w:hAnsi="宋体" w:cs="宋体" w:hint="eastAsia"/>
          <w:b/>
          <w:bCs/>
          <w:sz w:val="32"/>
          <w:szCs w:val="32"/>
        </w:rPr>
        <w:t>程 ：</w:t>
      </w:r>
      <w:r w:rsidRPr="00A73899">
        <w:rPr>
          <w:rFonts w:ascii="仿宋_GB2312" w:eastAsia="仿宋_GB2312" w:hAnsi="宋体" w:cs="宋体" w:hint="eastAsia"/>
          <w:bCs/>
          <w:sz w:val="32"/>
          <w:szCs w:val="32"/>
        </w:rPr>
        <w:t>（共</w:t>
      </w:r>
      <w:r>
        <w:rPr>
          <w:rFonts w:ascii="仿宋_GB2312" w:eastAsia="仿宋_GB2312" w:hAnsi="宋体" w:cs="宋体" w:hint="eastAsia"/>
          <w:bCs/>
          <w:sz w:val="32"/>
          <w:szCs w:val="32"/>
        </w:rPr>
        <w:t>五</w:t>
      </w:r>
      <w:r w:rsidRPr="00A73899">
        <w:rPr>
          <w:rFonts w:ascii="仿宋_GB2312" w:eastAsia="仿宋_GB2312" w:hAnsi="宋体" w:cs="宋体" w:hint="eastAsia"/>
          <w:bCs/>
          <w:sz w:val="32"/>
          <w:szCs w:val="32"/>
        </w:rPr>
        <w:t>项）</w:t>
      </w:r>
    </w:p>
    <w:p w:rsidR="00942E79" w:rsidRPr="00A73899" w:rsidRDefault="00942E79" w:rsidP="00942E79">
      <w:pPr>
        <w:spacing w:after="0" w:line="560" w:lineRule="exact"/>
        <w:rPr>
          <w:rFonts w:ascii="仿宋_GB2312" w:eastAsia="仿宋_GB2312" w:hAnsi="宋体" w:cs="宋体"/>
          <w:b/>
          <w:bCs/>
          <w:sz w:val="32"/>
          <w:szCs w:val="32"/>
        </w:rPr>
      </w:pPr>
    </w:p>
    <w:p w:rsidR="00942E79" w:rsidRPr="00A73899" w:rsidRDefault="00942E79" w:rsidP="00942E79">
      <w:pPr>
        <w:spacing w:after="0" w:line="560" w:lineRule="exact"/>
        <w:rPr>
          <w:rFonts w:ascii="仿宋_GB2312" w:eastAsia="仿宋_GB2312"/>
          <w:sz w:val="32"/>
          <w:szCs w:val="32"/>
        </w:rPr>
      </w:pPr>
      <w:r w:rsidRPr="00A73899">
        <w:rPr>
          <w:rFonts w:ascii="仿宋_GB2312" w:eastAsia="仿宋_GB2312" w:hint="eastAsia"/>
          <w:b/>
          <w:sz w:val="32"/>
          <w:szCs w:val="32"/>
        </w:rPr>
        <w:t>大会第一项:</w:t>
      </w:r>
      <w:r w:rsidRPr="00A73899">
        <w:rPr>
          <w:rFonts w:ascii="仿宋_GB2312" w:eastAsia="仿宋_GB2312" w:hint="eastAsia"/>
          <w:sz w:val="32"/>
          <w:szCs w:val="32"/>
        </w:rPr>
        <w:t>请</w:t>
      </w:r>
      <w:r>
        <w:rPr>
          <w:rFonts w:ascii="仿宋_GB2312" w:eastAsia="仿宋_GB2312" w:hint="eastAsia"/>
          <w:sz w:val="32"/>
          <w:szCs w:val="32"/>
        </w:rPr>
        <w:t>何有录副校长</w:t>
      </w:r>
      <w:r w:rsidRPr="00A73899">
        <w:rPr>
          <w:rFonts w:ascii="仿宋_GB2312" w:eastAsia="仿宋_GB2312" w:hint="eastAsia"/>
          <w:sz w:val="32"/>
          <w:szCs w:val="32"/>
        </w:rPr>
        <w:t>宣读《甘肃省教育厅 甘肃省财政厅关于省级示范校创建项目立项批复的通知》文件（甘教职成[2017]23号）；</w:t>
      </w:r>
    </w:p>
    <w:p w:rsidR="00942E79" w:rsidRPr="00A73899" w:rsidRDefault="00942E79" w:rsidP="00942E79">
      <w:pPr>
        <w:spacing w:after="0" w:line="560" w:lineRule="exact"/>
        <w:rPr>
          <w:rFonts w:ascii="仿宋_GB2312" w:eastAsia="仿宋_GB2312"/>
          <w:sz w:val="32"/>
          <w:szCs w:val="32"/>
        </w:rPr>
      </w:pPr>
      <w:r w:rsidRPr="00A73899">
        <w:rPr>
          <w:rFonts w:ascii="仿宋_GB2312" w:eastAsia="仿宋_GB2312" w:hint="eastAsia"/>
          <w:b/>
          <w:sz w:val="32"/>
          <w:szCs w:val="32"/>
        </w:rPr>
        <w:t>第二项:</w:t>
      </w:r>
      <w:r w:rsidRPr="00A73899">
        <w:rPr>
          <w:rFonts w:ascii="仿宋_GB2312" w:eastAsia="仿宋_GB2312"/>
          <w:sz w:val="32"/>
          <w:szCs w:val="32"/>
        </w:rPr>
        <w:t xml:space="preserve"> </w:t>
      </w:r>
      <w:r>
        <w:rPr>
          <w:rFonts w:ascii="仿宋_GB2312" w:eastAsia="仿宋_GB2312" w:hint="eastAsia"/>
          <w:sz w:val="32"/>
          <w:szCs w:val="32"/>
        </w:rPr>
        <w:t>请州教育局马永明局长讲话；</w:t>
      </w:r>
    </w:p>
    <w:p w:rsidR="00942E79" w:rsidRPr="00A73899" w:rsidRDefault="00942E79" w:rsidP="00942E79">
      <w:pPr>
        <w:spacing w:after="0" w:line="560" w:lineRule="exact"/>
        <w:rPr>
          <w:rFonts w:ascii="仿宋_GB2312" w:eastAsia="仿宋_GB2312"/>
          <w:sz w:val="32"/>
          <w:szCs w:val="32"/>
        </w:rPr>
      </w:pPr>
      <w:r w:rsidRPr="00A73899">
        <w:rPr>
          <w:rFonts w:ascii="仿宋_GB2312" w:eastAsia="仿宋_GB2312" w:hint="eastAsia"/>
          <w:b/>
          <w:sz w:val="32"/>
          <w:szCs w:val="32"/>
        </w:rPr>
        <w:t>第三项:</w:t>
      </w:r>
      <w:r w:rsidRPr="00A73899">
        <w:rPr>
          <w:rFonts w:ascii="仿宋_GB2312" w:eastAsia="仿宋_GB2312" w:hint="eastAsia"/>
          <w:sz w:val="32"/>
          <w:szCs w:val="32"/>
        </w:rPr>
        <w:t xml:space="preserve"> 请向建平副校长宣读《临夏州职业技术学校成立省级示范校建设指导委员会的通知》文件（临州职校[2017]93号）；</w:t>
      </w:r>
    </w:p>
    <w:p w:rsidR="00942E79" w:rsidRDefault="00942E79" w:rsidP="00942E79">
      <w:pPr>
        <w:spacing w:after="0" w:line="560" w:lineRule="exact"/>
        <w:rPr>
          <w:rFonts w:ascii="仿宋_GB2312" w:eastAsia="仿宋_GB2312"/>
          <w:b/>
          <w:sz w:val="32"/>
          <w:szCs w:val="32"/>
        </w:rPr>
      </w:pPr>
      <w:r w:rsidRPr="00A73899">
        <w:rPr>
          <w:rFonts w:ascii="仿宋_GB2312" w:eastAsia="仿宋_GB2312" w:hint="eastAsia"/>
          <w:b/>
          <w:sz w:val="32"/>
          <w:szCs w:val="32"/>
        </w:rPr>
        <w:t>第四项:</w:t>
      </w:r>
      <w:r w:rsidRPr="001E5E0E">
        <w:rPr>
          <w:rFonts w:ascii="仿宋_GB2312" w:eastAsia="仿宋_GB2312" w:hint="eastAsia"/>
          <w:sz w:val="32"/>
          <w:szCs w:val="32"/>
        </w:rPr>
        <w:t xml:space="preserve"> </w:t>
      </w:r>
      <w:r w:rsidRPr="00A73899">
        <w:rPr>
          <w:rFonts w:ascii="仿宋_GB2312" w:eastAsia="仿宋_GB2312" w:hint="eastAsia"/>
          <w:sz w:val="32"/>
          <w:szCs w:val="32"/>
        </w:rPr>
        <w:t>请马绍武校长作动员讲话；</w:t>
      </w:r>
    </w:p>
    <w:p w:rsidR="00942E79" w:rsidRPr="00A73899" w:rsidRDefault="00942E79" w:rsidP="00942E79">
      <w:pPr>
        <w:spacing w:after="0" w:line="560" w:lineRule="exact"/>
        <w:rPr>
          <w:rFonts w:ascii="仿宋_GB2312" w:eastAsia="仿宋_GB2312"/>
          <w:color w:val="000000"/>
          <w:sz w:val="32"/>
          <w:szCs w:val="32"/>
          <w:shd w:val="clear" w:color="auto" w:fill="FFFFFF"/>
        </w:rPr>
      </w:pPr>
      <w:r w:rsidRPr="001E5E0E">
        <w:rPr>
          <w:rFonts w:ascii="仿宋_GB2312" w:eastAsia="仿宋_GB2312" w:hint="eastAsia"/>
          <w:b/>
          <w:sz w:val="32"/>
          <w:szCs w:val="32"/>
        </w:rPr>
        <w:t>第五项：</w:t>
      </w:r>
      <w:r w:rsidRPr="00B86788">
        <w:rPr>
          <w:rFonts w:ascii="仿宋_GB2312" w:eastAsia="仿宋_GB2312" w:hint="eastAsia"/>
          <w:sz w:val="32"/>
          <w:szCs w:val="32"/>
        </w:rPr>
        <w:t>请</w:t>
      </w:r>
      <w:r>
        <w:rPr>
          <w:rFonts w:ascii="仿宋_GB2312" w:eastAsia="仿宋_GB2312" w:hint="eastAsia"/>
          <w:sz w:val="32"/>
          <w:szCs w:val="32"/>
        </w:rPr>
        <w:t>马绍武</w:t>
      </w:r>
      <w:r w:rsidRPr="00A73899">
        <w:rPr>
          <w:rFonts w:ascii="仿宋_GB2312" w:eastAsia="仿宋_GB2312" w:hint="eastAsia"/>
          <w:sz w:val="32"/>
          <w:szCs w:val="32"/>
        </w:rPr>
        <w:t>校长与3个重点建设专业和1个特色项目建设工作小组负责人签订目标责任书。</w:t>
      </w:r>
    </w:p>
    <w:p w:rsidR="00942E79" w:rsidRDefault="00942E79" w:rsidP="00942E79">
      <w:pPr>
        <w:spacing w:after="0" w:line="560" w:lineRule="exact"/>
        <w:ind w:firstLineChars="200" w:firstLine="640"/>
        <w:rPr>
          <w:rFonts w:ascii="仿宋_GB2312" w:eastAsia="仿宋_GB2312"/>
          <w:color w:val="000000"/>
          <w:sz w:val="32"/>
          <w:szCs w:val="32"/>
          <w:shd w:val="clear" w:color="auto" w:fill="FFFFFF"/>
        </w:rPr>
      </w:pPr>
    </w:p>
    <w:p w:rsidR="00942E79" w:rsidRDefault="00942E79" w:rsidP="00942E79">
      <w:pPr>
        <w:spacing w:after="0" w:line="560" w:lineRule="exact"/>
        <w:ind w:firstLineChars="200" w:firstLine="640"/>
        <w:rPr>
          <w:rFonts w:ascii="仿宋_GB2312" w:eastAsia="仿宋_GB2312"/>
          <w:color w:val="000000"/>
          <w:sz w:val="32"/>
          <w:szCs w:val="32"/>
          <w:shd w:val="clear" w:color="auto" w:fill="FFFFFF"/>
        </w:rPr>
      </w:pPr>
    </w:p>
    <w:p w:rsidR="00942E79" w:rsidRPr="00282BE4" w:rsidRDefault="00942E79" w:rsidP="00942E79">
      <w:pPr>
        <w:spacing w:line="220" w:lineRule="atLeast"/>
      </w:pPr>
    </w:p>
    <w:p w:rsidR="00942E79" w:rsidRPr="00507D28" w:rsidRDefault="00942E79" w:rsidP="00942E79">
      <w:pPr>
        <w:spacing w:line="220" w:lineRule="atLeast"/>
        <w:jc w:val="center"/>
        <w:rPr>
          <w:rFonts w:ascii="方正小标宋简体" w:eastAsia="方正小标宋简体" w:cs="Times New Roman"/>
          <w:color w:val="000000" w:themeColor="text1"/>
          <w:sz w:val="44"/>
          <w:szCs w:val="44"/>
        </w:rPr>
      </w:pPr>
      <w:r w:rsidRPr="00507D28">
        <w:rPr>
          <w:rFonts w:ascii="方正小标宋简体" w:eastAsia="方正小标宋简体" w:cs="Times New Roman" w:hint="eastAsia"/>
          <w:color w:val="000000" w:themeColor="text1"/>
          <w:sz w:val="44"/>
          <w:szCs w:val="44"/>
        </w:rPr>
        <w:lastRenderedPageBreak/>
        <w:t>凝心聚力</w:t>
      </w:r>
      <w:r w:rsidR="001C7B67">
        <w:rPr>
          <w:rFonts w:ascii="方正小标宋简体" w:eastAsia="方正小标宋简体" w:cs="Times New Roman" w:hint="eastAsia"/>
          <w:color w:val="000000" w:themeColor="text1"/>
          <w:sz w:val="44"/>
          <w:szCs w:val="44"/>
        </w:rPr>
        <w:t xml:space="preserve"> </w:t>
      </w:r>
      <w:r w:rsidRPr="00507D28">
        <w:rPr>
          <w:rFonts w:ascii="方正小标宋简体" w:eastAsia="方正小标宋简体" w:cs="Times New Roman" w:hint="eastAsia"/>
          <w:color w:val="000000" w:themeColor="text1"/>
          <w:sz w:val="44"/>
          <w:szCs w:val="44"/>
        </w:rPr>
        <w:t>全员参与</w:t>
      </w:r>
      <w:r w:rsidR="001C7B67">
        <w:rPr>
          <w:rFonts w:ascii="方正小标宋简体" w:eastAsia="方正小标宋简体" w:cs="Times New Roman" w:hint="eastAsia"/>
          <w:color w:val="000000" w:themeColor="text1"/>
          <w:sz w:val="44"/>
          <w:szCs w:val="44"/>
        </w:rPr>
        <w:t xml:space="preserve"> </w:t>
      </w:r>
      <w:r w:rsidRPr="00507D28">
        <w:rPr>
          <w:rFonts w:ascii="方正小标宋简体" w:eastAsia="方正小标宋简体" w:cs="Times New Roman" w:hint="eastAsia"/>
          <w:color w:val="000000" w:themeColor="text1"/>
          <w:sz w:val="44"/>
          <w:szCs w:val="44"/>
        </w:rPr>
        <w:t>全力建设省级示范校</w:t>
      </w:r>
    </w:p>
    <w:p w:rsidR="00942E79" w:rsidRPr="00507D28" w:rsidRDefault="00942E79" w:rsidP="00942E79">
      <w:pPr>
        <w:spacing w:line="220" w:lineRule="atLeast"/>
        <w:ind w:firstLineChars="200" w:firstLine="880"/>
        <w:rPr>
          <w:rFonts w:ascii="方正小标宋简体" w:eastAsia="方正小标宋简体" w:cs="Times New Roman"/>
          <w:color w:val="000000" w:themeColor="text1"/>
          <w:sz w:val="44"/>
          <w:szCs w:val="44"/>
        </w:rPr>
      </w:pPr>
      <w:r w:rsidRPr="00507D28">
        <w:rPr>
          <w:rFonts w:ascii="方正小标宋简体" w:eastAsia="方正小标宋简体" w:cs="Times New Roman" w:hint="eastAsia"/>
          <w:color w:val="000000" w:themeColor="text1"/>
          <w:sz w:val="44"/>
          <w:szCs w:val="44"/>
        </w:rPr>
        <w:t>——省级示范校启动仪式动员报告</w:t>
      </w:r>
    </w:p>
    <w:p w:rsidR="00942E79" w:rsidRPr="00025742" w:rsidRDefault="00942E79" w:rsidP="00942E79">
      <w:pPr>
        <w:spacing w:after="0" w:line="560" w:lineRule="exact"/>
        <w:ind w:firstLineChars="200" w:firstLine="640"/>
        <w:rPr>
          <w:rFonts w:ascii="仿宋_GB2312" w:eastAsia="仿宋_GB2312"/>
          <w:color w:val="000000" w:themeColor="text1"/>
          <w:sz w:val="32"/>
          <w:szCs w:val="32"/>
          <w:shd w:val="clear" w:color="auto" w:fill="FFFFFF"/>
        </w:rPr>
      </w:pPr>
      <w:r w:rsidRPr="00BA6272">
        <w:rPr>
          <w:rFonts w:ascii="仿宋_GB2312" w:eastAsia="仿宋_GB2312" w:cs="Times New Roman" w:hint="eastAsia"/>
          <w:color w:val="000000" w:themeColor="text1"/>
          <w:sz w:val="32"/>
          <w:szCs w:val="32"/>
        </w:rPr>
        <w:t>2017年4月份，根据《甘肃省教育厅 甘肃省财政厅关于开展省级中等职业教育改革发展示范学校创建工作的通知》文件精神，我校正式启动省级示范性学校申报工作。</w:t>
      </w:r>
      <w:r>
        <w:rPr>
          <w:rFonts w:ascii="仿宋_GB2312" w:eastAsia="仿宋_GB2312" w:cs="Times New Roman" w:hint="eastAsia"/>
          <w:color w:val="000000" w:themeColor="text1"/>
          <w:sz w:val="32"/>
          <w:szCs w:val="32"/>
        </w:rPr>
        <w:t>整个申报过程得到了省教育厅、省财政厅的大力支持及州教育局、州财政局的精心指导。</w:t>
      </w:r>
      <w:r w:rsidRPr="00BA6272">
        <w:rPr>
          <w:rFonts w:ascii="仿宋_GB2312" w:eastAsia="仿宋_GB2312" w:hint="eastAsia"/>
          <w:color w:val="000000" w:themeColor="text1"/>
          <w:sz w:val="32"/>
          <w:szCs w:val="32"/>
          <w:shd w:val="clear" w:color="auto" w:fill="FFFFFF"/>
        </w:rPr>
        <w:t>经过大量的前期努力，已先后完成了示范校项目的申报及《项目建设方案》和《项目任务书》的制定、审批立项等工作，已经具备了示范校启动的条件。今天的启动仪式标志着学校的示范校项目建设工作由规划转入实施阶段。为确保示范校建设项目的扎实推进，圆满按期完成，提出几点</w:t>
      </w:r>
      <w:r>
        <w:rPr>
          <w:rFonts w:ascii="仿宋_GB2312" w:eastAsia="仿宋_GB2312" w:hint="eastAsia"/>
          <w:color w:val="000000" w:themeColor="text1"/>
          <w:sz w:val="32"/>
          <w:szCs w:val="32"/>
          <w:shd w:val="clear" w:color="auto" w:fill="FFFFFF"/>
        </w:rPr>
        <w:t>希望和</w:t>
      </w:r>
      <w:r w:rsidRPr="00BA6272">
        <w:rPr>
          <w:rFonts w:ascii="仿宋_GB2312" w:eastAsia="仿宋_GB2312" w:hint="eastAsia"/>
          <w:color w:val="000000" w:themeColor="text1"/>
          <w:sz w:val="32"/>
          <w:szCs w:val="32"/>
          <w:shd w:val="clear" w:color="auto" w:fill="FFFFFF"/>
        </w:rPr>
        <w:t>要求：</w:t>
      </w:r>
    </w:p>
    <w:p w:rsidR="00942E79" w:rsidRPr="00C44166" w:rsidRDefault="00942E79" w:rsidP="00942E79">
      <w:pPr>
        <w:shd w:val="clear" w:color="auto" w:fill="FFFFFF"/>
        <w:adjustRightInd/>
        <w:snapToGrid/>
        <w:spacing w:after="0" w:line="560" w:lineRule="exact"/>
        <w:ind w:firstLine="643"/>
        <w:rPr>
          <w:rFonts w:ascii="黑体" w:eastAsia="黑体" w:hAnsi="黑体" w:cs="宋体"/>
          <w:bCs/>
          <w:color w:val="000000" w:themeColor="text1"/>
          <w:sz w:val="32"/>
          <w:szCs w:val="32"/>
        </w:rPr>
      </w:pPr>
      <w:r w:rsidRPr="00C44166">
        <w:rPr>
          <w:rFonts w:ascii="黑体" w:eastAsia="黑体" w:hAnsi="黑体" w:cs="宋体" w:hint="eastAsia"/>
          <w:bCs/>
          <w:color w:val="000000" w:themeColor="text1"/>
          <w:sz w:val="32"/>
          <w:szCs w:val="32"/>
        </w:rPr>
        <w:t>一、充分认识省级中职示范性学</w:t>
      </w:r>
      <w:r>
        <w:rPr>
          <w:rFonts w:ascii="黑体" w:eastAsia="黑体" w:hAnsi="黑体" w:cs="宋体" w:hint="eastAsia"/>
          <w:bCs/>
          <w:color w:val="000000" w:themeColor="text1"/>
          <w:sz w:val="32"/>
          <w:szCs w:val="32"/>
        </w:rPr>
        <w:t>校建设的重要意义，切实增强工作的责任感和紧迫感</w:t>
      </w:r>
    </w:p>
    <w:p w:rsidR="00942E79" w:rsidRDefault="00942E79" w:rsidP="00942E79">
      <w:pPr>
        <w:spacing w:after="0" w:line="560" w:lineRule="exact"/>
        <w:ind w:firstLineChars="200" w:firstLine="640"/>
        <w:rPr>
          <w:rFonts w:ascii="仿宋_GB2312" w:eastAsia="仿宋_GB2312"/>
          <w:sz w:val="32"/>
          <w:szCs w:val="32"/>
        </w:rPr>
      </w:pPr>
      <w:r w:rsidRPr="004E0B5A">
        <w:rPr>
          <w:rFonts w:ascii="仿宋_GB2312" w:eastAsia="仿宋_GB2312" w:hint="eastAsia"/>
          <w:sz w:val="32"/>
          <w:szCs w:val="32"/>
        </w:rPr>
        <w:t>2014年6月</w:t>
      </w:r>
      <w:r>
        <w:rPr>
          <w:rFonts w:ascii="仿宋_GB2312" w:eastAsia="仿宋_GB2312" w:hint="eastAsia"/>
          <w:sz w:val="32"/>
          <w:szCs w:val="32"/>
        </w:rPr>
        <w:t>召开的</w:t>
      </w:r>
      <w:r w:rsidRPr="004E0B5A">
        <w:rPr>
          <w:rFonts w:ascii="仿宋_GB2312" w:eastAsia="仿宋_GB2312" w:hint="eastAsia"/>
          <w:sz w:val="32"/>
          <w:szCs w:val="32"/>
        </w:rPr>
        <w:t>全国职业教育工作会议</w:t>
      </w:r>
      <w:r>
        <w:rPr>
          <w:rFonts w:ascii="仿宋_GB2312" w:eastAsia="仿宋_GB2312" w:hint="eastAsia"/>
          <w:sz w:val="32"/>
          <w:szCs w:val="32"/>
        </w:rPr>
        <w:t>中，</w:t>
      </w:r>
      <w:r w:rsidRPr="004E0B5A">
        <w:rPr>
          <w:rFonts w:ascii="仿宋_GB2312" w:eastAsia="仿宋_GB2312" w:hint="eastAsia"/>
          <w:sz w:val="32"/>
          <w:szCs w:val="32"/>
        </w:rPr>
        <w:t>国家主席习近平强调，职业教育是国民教育体系和人力资源开发的重要组成部分，是广大青年打开通往成功成才大门的重要途径，必须高度重视、加快发展。习</w:t>
      </w:r>
      <w:r>
        <w:rPr>
          <w:rFonts w:ascii="仿宋_GB2312" w:eastAsia="仿宋_GB2312" w:hint="eastAsia"/>
          <w:sz w:val="32"/>
          <w:szCs w:val="32"/>
        </w:rPr>
        <w:t>主席</w:t>
      </w:r>
      <w:r w:rsidRPr="004E0B5A">
        <w:rPr>
          <w:rFonts w:ascii="仿宋_GB2312" w:eastAsia="仿宋_GB2312" w:hint="eastAsia"/>
          <w:sz w:val="32"/>
          <w:szCs w:val="32"/>
        </w:rPr>
        <w:t>指出，要着力提高人才培养质量，努力培养数以亿计的高素质劳动者和技术技能人才。</w:t>
      </w:r>
    </w:p>
    <w:p w:rsidR="00942E79" w:rsidRPr="004E0B5A" w:rsidRDefault="00942E79" w:rsidP="00942E79">
      <w:pPr>
        <w:spacing w:after="0" w:line="560" w:lineRule="exact"/>
        <w:ind w:firstLineChars="200" w:firstLine="640"/>
        <w:rPr>
          <w:rFonts w:ascii="仿宋_GB2312" w:eastAsia="仿宋_GB2312"/>
          <w:sz w:val="32"/>
          <w:szCs w:val="32"/>
        </w:rPr>
      </w:pPr>
      <w:r w:rsidRPr="007B1996">
        <w:rPr>
          <w:rFonts w:ascii="仿宋_GB2312" w:eastAsia="仿宋_GB2312" w:hAnsi="Simsun" w:cs="宋体" w:hint="eastAsia"/>
          <w:color w:val="000000" w:themeColor="text1"/>
          <w:sz w:val="32"/>
          <w:szCs w:val="32"/>
        </w:rPr>
        <w:t>省级中等职业教育发展改革示范学校建设计划是省委、省政府全面落实《国务院加快发展现代职业教育决定的实施意见》和《现代职业教育体系建设规划（2015—2020年）》</w:t>
      </w:r>
      <w:r w:rsidRPr="007B1996">
        <w:rPr>
          <w:rFonts w:ascii="仿宋_GB2312" w:eastAsia="仿宋_GB2312" w:hAnsi="Simsun" w:cs="宋体" w:hint="eastAsia"/>
          <w:color w:val="000000" w:themeColor="text1"/>
          <w:sz w:val="32"/>
          <w:szCs w:val="32"/>
        </w:rPr>
        <w:lastRenderedPageBreak/>
        <w:t>的重大决策，是促进全省中等职业学校深化改革、加快发展、提高质量、办出特色的重要举措。</w:t>
      </w:r>
    </w:p>
    <w:p w:rsidR="00942E79" w:rsidRPr="007B1996" w:rsidRDefault="00942E79" w:rsidP="00942E79">
      <w:pPr>
        <w:shd w:val="clear" w:color="auto" w:fill="FFFFFF"/>
        <w:adjustRightInd/>
        <w:snapToGrid/>
        <w:spacing w:after="0" w:line="560" w:lineRule="exact"/>
        <w:ind w:firstLine="643"/>
        <w:rPr>
          <w:rFonts w:ascii="仿宋_GB2312" w:eastAsia="仿宋_GB2312" w:hAnsi="Simsun" w:cs="宋体" w:hint="eastAsia"/>
          <w:color w:val="000000" w:themeColor="text1"/>
          <w:sz w:val="32"/>
          <w:szCs w:val="32"/>
        </w:rPr>
      </w:pPr>
      <w:r>
        <w:rPr>
          <w:rFonts w:ascii="仿宋_GB2312" w:eastAsia="仿宋_GB2312" w:hAnsi="Simsun" w:cs="宋体" w:hint="eastAsia"/>
          <w:color w:val="000000" w:themeColor="text1"/>
          <w:sz w:val="32"/>
          <w:szCs w:val="32"/>
        </w:rPr>
        <w:t>对于我校来说，</w:t>
      </w:r>
      <w:r w:rsidRPr="007B1996">
        <w:rPr>
          <w:rFonts w:ascii="仿宋_GB2312" w:eastAsia="仿宋_GB2312" w:hAnsi="Simsun" w:cs="宋体" w:hint="eastAsia"/>
          <w:color w:val="000000" w:themeColor="text1"/>
          <w:sz w:val="32"/>
          <w:szCs w:val="32"/>
        </w:rPr>
        <w:t>实施省级示范校建设是</w:t>
      </w:r>
      <w:r>
        <w:rPr>
          <w:rFonts w:ascii="仿宋_GB2312" w:eastAsia="仿宋_GB2312" w:hAnsi="Simsun" w:cs="宋体" w:hint="eastAsia"/>
          <w:color w:val="000000" w:themeColor="text1"/>
          <w:sz w:val="32"/>
          <w:szCs w:val="32"/>
        </w:rPr>
        <w:t>更好地服务于临夏社会经济发展的必然选择；</w:t>
      </w:r>
      <w:r w:rsidRPr="007B1996">
        <w:rPr>
          <w:rFonts w:ascii="仿宋_GB2312" w:eastAsia="仿宋_GB2312" w:hAnsi="Simsun" w:cs="宋体" w:hint="eastAsia"/>
          <w:color w:val="000000" w:themeColor="text1"/>
          <w:sz w:val="32"/>
          <w:szCs w:val="32"/>
        </w:rPr>
        <w:t>实施省示范校建设是我校</w:t>
      </w:r>
      <w:r>
        <w:rPr>
          <w:rFonts w:ascii="仿宋_GB2312" w:eastAsia="仿宋_GB2312" w:hAnsi="Simsun" w:cs="宋体" w:hint="eastAsia"/>
          <w:color w:val="000000" w:themeColor="text1"/>
          <w:sz w:val="32"/>
          <w:szCs w:val="32"/>
        </w:rPr>
        <w:t>适应</w:t>
      </w:r>
      <w:r w:rsidRPr="007B1996">
        <w:rPr>
          <w:rFonts w:ascii="仿宋_GB2312" w:eastAsia="仿宋_GB2312" w:hAnsi="Simsun" w:cs="宋体" w:hint="eastAsia"/>
          <w:color w:val="000000" w:themeColor="text1"/>
          <w:sz w:val="32"/>
          <w:szCs w:val="32"/>
        </w:rPr>
        <w:t>职业教育</w:t>
      </w:r>
      <w:r>
        <w:rPr>
          <w:rFonts w:ascii="仿宋_GB2312" w:eastAsia="仿宋_GB2312" w:hAnsi="Simsun" w:cs="宋体" w:hint="eastAsia"/>
          <w:color w:val="000000" w:themeColor="text1"/>
          <w:sz w:val="32"/>
          <w:szCs w:val="32"/>
        </w:rPr>
        <w:t>改革的必然选择；</w:t>
      </w:r>
      <w:r w:rsidRPr="007B1996">
        <w:rPr>
          <w:rFonts w:ascii="仿宋_GB2312" w:eastAsia="仿宋_GB2312" w:hAnsi="Simsun" w:cs="宋体" w:hint="eastAsia"/>
          <w:color w:val="000000" w:themeColor="text1"/>
          <w:sz w:val="32"/>
          <w:szCs w:val="32"/>
        </w:rPr>
        <w:t>实施示范校建设是加快学校发展的迫切需要。</w:t>
      </w:r>
      <w:r>
        <w:rPr>
          <w:rFonts w:ascii="仿宋_GB2312" w:eastAsia="仿宋_GB2312" w:hAnsi="Simsun" w:cs="宋体" w:hint="eastAsia"/>
          <w:color w:val="000000" w:themeColor="text1"/>
          <w:sz w:val="32"/>
          <w:szCs w:val="32"/>
        </w:rPr>
        <w:t>全面建成省级示范校，将结束我州没有省级中职示范校的历史。</w:t>
      </w:r>
    </w:p>
    <w:p w:rsidR="00942E79" w:rsidRPr="00282072" w:rsidRDefault="00942E79" w:rsidP="00942E79">
      <w:pPr>
        <w:shd w:val="clear" w:color="auto" w:fill="FFFFFF"/>
        <w:adjustRightInd/>
        <w:snapToGrid/>
        <w:spacing w:after="0" w:line="560" w:lineRule="exact"/>
        <w:ind w:firstLine="643"/>
        <w:rPr>
          <w:rFonts w:ascii="黑体" w:eastAsia="黑体" w:hAnsi="黑体" w:cs="宋体"/>
          <w:color w:val="000000" w:themeColor="text1"/>
          <w:sz w:val="32"/>
          <w:szCs w:val="32"/>
        </w:rPr>
      </w:pPr>
      <w:r w:rsidRPr="00282072">
        <w:rPr>
          <w:rFonts w:ascii="黑体" w:eastAsia="黑体" w:hAnsi="黑体" w:cs="宋体" w:hint="eastAsia"/>
          <w:color w:val="000000" w:themeColor="text1"/>
          <w:sz w:val="32"/>
          <w:szCs w:val="32"/>
        </w:rPr>
        <w:t>二、全面理解示范校建设的目标、思路与任务，切实提高工作的主动性和创新性</w:t>
      </w:r>
    </w:p>
    <w:p w:rsidR="00942E79" w:rsidRPr="007B1996" w:rsidRDefault="00942E79" w:rsidP="00942E79">
      <w:pPr>
        <w:shd w:val="clear" w:color="auto" w:fill="FFFFFF"/>
        <w:adjustRightInd/>
        <w:snapToGrid/>
        <w:spacing w:after="0" w:line="560" w:lineRule="exact"/>
        <w:ind w:firstLine="640"/>
        <w:rPr>
          <w:rFonts w:ascii="仿宋_GB2312" w:eastAsia="仿宋_GB2312" w:hAnsi="Simsun" w:cs="宋体" w:hint="eastAsia"/>
          <w:color w:val="000000" w:themeColor="text1"/>
          <w:sz w:val="32"/>
          <w:szCs w:val="32"/>
        </w:rPr>
      </w:pPr>
      <w:r w:rsidRPr="007B1996">
        <w:rPr>
          <w:rFonts w:ascii="仿宋_GB2312" w:eastAsia="仿宋_GB2312" w:hAnsi="Simsun" w:cs="宋体" w:hint="eastAsia"/>
          <w:color w:val="000000" w:themeColor="text1"/>
          <w:sz w:val="32"/>
          <w:szCs w:val="32"/>
        </w:rPr>
        <w:t>在示范校</w:t>
      </w:r>
      <w:r>
        <w:rPr>
          <w:rFonts w:ascii="仿宋_GB2312" w:eastAsia="仿宋_GB2312" w:hAnsi="Simsun" w:cs="宋体" w:hint="eastAsia"/>
          <w:color w:val="000000" w:themeColor="text1"/>
          <w:sz w:val="32"/>
          <w:szCs w:val="32"/>
        </w:rPr>
        <w:t>两年多建设期内，我校以“建设有特色</w:t>
      </w:r>
      <w:r w:rsidRPr="007B1996">
        <w:rPr>
          <w:rFonts w:ascii="仿宋_GB2312" w:eastAsia="仿宋_GB2312" w:hAnsi="Simsun" w:cs="宋体" w:hint="eastAsia"/>
          <w:color w:val="000000" w:themeColor="text1"/>
          <w:sz w:val="32"/>
          <w:szCs w:val="32"/>
        </w:rPr>
        <w:t>、</w:t>
      </w:r>
      <w:r>
        <w:rPr>
          <w:rFonts w:ascii="仿宋_GB2312" w:eastAsia="仿宋_GB2312" w:hAnsi="Simsun" w:cs="宋体" w:hint="eastAsia"/>
          <w:color w:val="000000" w:themeColor="text1"/>
          <w:sz w:val="32"/>
          <w:szCs w:val="32"/>
        </w:rPr>
        <w:t>有</w:t>
      </w:r>
      <w:r w:rsidRPr="007B1996">
        <w:rPr>
          <w:rFonts w:ascii="仿宋_GB2312" w:eastAsia="仿宋_GB2312" w:hAnsi="Simsun" w:cs="宋体" w:hint="eastAsia"/>
          <w:color w:val="000000" w:themeColor="text1"/>
          <w:sz w:val="32"/>
          <w:szCs w:val="32"/>
        </w:rPr>
        <w:t>内涵的示范性</w:t>
      </w:r>
      <w:r>
        <w:rPr>
          <w:rFonts w:ascii="仿宋_GB2312" w:eastAsia="仿宋_GB2312" w:hAnsi="Simsun" w:cs="宋体" w:hint="eastAsia"/>
          <w:color w:val="000000" w:themeColor="text1"/>
          <w:sz w:val="32"/>
          <w:szCs w:val="32"/>
        </w:rPr>
        <w:t>中职学校</w:t>
      </w:r>
      <w:r w:rsidRPr="007B1996">
        <w:rPr>
          <w:rFonts w:ascii="仿宋_GB2312" w:eastAsia="仿宋_GB2312" w:hAnsi="Simsun" w:cs="宋体" w:hint="eastAsia"/>
          <w:color w:val="000000" w:themeColor="text1"/>
          <w:sz w:val="32"/>
          <w:szCs w:val="32"/>
        </w:rPr>
        <w:t>”为目标，以“整体规划、突出重点、辐射带动、全面提高”为建设思路，重点建设</w:t>
      </w:r>
      <w:r>
        <w:rPr>
          <w:rFonts w:ascii="仿宋_GB2312" w:eastAsia="仿宋_GB2312" w:hAnsi="Simsun" w:cs="宋体" w:hint="eastAsia"/>
          <w:color w:val="000000" w:themeColor="text1"/>
          <w:sz w:val="32"/>
          <w:szCs w:val="32"/>
        </w:rPr>
        <w:t>学前教育、畜牧兽医、商务阿语三</w:t>
      </w:r>
      <w:bookmarkStart w:id="0" w:name="_Toc360003692"/>
      <w:r>
        <w:rPr>
          <w:rFonts w:ascii="仿宋_GB2312" w:eastAsia="仿宋_GB2312" w:hAnsi="Simsun" w:cs="宋体" w:hint="eastAsia"/>
          <w:color w:val="000000" w:themeColor="text1"/>
          <w:sz w:val="32"/>
          <w:szCs w:val="32"/>
        </w:rPr>
        <w:t>个专业，建设数字化校园特色项目</w:t>
      </w:r>
      <w:r w:rsidRPr="007B1996">
        <w:rPr>
          <w:rFonts w:ascii="仿宋_GB2312" w:eastAsia="仿宋_GB2312" w:hAnsi="Simsun" w:cs="宋体" w:hint="eastAsia"/>
          <w:color w:val="000000" w:themeColor="text1"/>
          <w:sz w:val="32"/>
          <w:szCs w:val="32"/>
        </w:rPr>
        <w:t>。主要完成以下八项</w:t>
      </w:r>
      <w:r>
        <w:rPr>
          <w:rFonts w:ascii="仿宋_GB2312" w:eastAsia="仿宋_GB2312" w:hAnsi="Simsun" w:cs="宋体" w:hint="eastAsia"/>
          <w:color w:val="000000" w:themeColor="text1"/>
          <w:sz w:val="32"/>
          <w:szCs w:val="32"/>
        </w:rPr>
        <w:t>重点内容</w:t>
      </w:r>
      <w:r w:rsidRPr="007B1996">
        <w:rPr>
          <w:rFonts w:ascii="仿宋_GB2312" w:eastAsia="仿宋_GB2312" w:hAnsi="Simsun" w:cs="宋体" w:hint="eastAsia"/>
          <w:color w:val="000000" w:themeColor="text1"/>
          <w:sz w:val="32"/>
          <w:szCs w:val="32"/>
        </w:rPr>
        <w:t>：</w:t>
      </w:r>
      <w:bookmarkEnd w:id="0"/>
    </w:p>
    <w:p w:rsidR="00942E79" w:rsidRPr="00CC4F7F" w:rsidRDefault="00942E79" w:rsidP="00942E79">
      <w:pPr>
        <w:shd w:val="clear" w:color="auto" w:fill="FFFFFF"/>
        <w:adjustRightInd/>
        <w:snapToGrid/>
        <w:spacing w:after="0" w:line="560" w:lineRule="exact"/>
        <w:ind w:firstLine="643"/>
        <w:rPr>
          <w:rFonts w:ascii="仿宋_GB2312" w:eastAsia="仿宋_GB2312" w:hAnsi="Simsun" w:cs="宋体" w:hint="eastAsia"/>
          <w:color w:val="000000" w:themeColor="text1"/>
          <w:sz w:val="32"/>
          <w:szCs w:val="32"/>
        </w:rPr>
      </w:pPr>
      <w:r w:rsidRPr="00CC4F7F">
        <w:rPr>
          <w:rFonts w:ascii="仿宋_GB2312" w:eastAsia="仿宋_GB2312" w:hAnsi="Simsun" w:cs="宋体" w:hint="eastAsia"/>
          <w:b/>
          <w:color w:val="000000" w:themeColor="text1"/>
          <w:sz w:val="32"/>
          <w:szCs w:val="32"/>
        </w:rPr>
        <w:t>1.改革人才培养模式。</w:t>
      </w:r>
      <w:r w:rsidRPr="00CC4F7F">
        <w:rPr>
          <w:rFonts w:ascii="仿宋_GB2312" w:eastAsia="仿宋_GB2312" w:hAnsi="Simsun" w:cs="宋体" w:hint="eastAsia"/>
          <w:color w:val="000000" w:themeColor="text1"/>
          <w:sz w:val="32"/>
          <w:szCs w:val="32"/>
        </w:rPr>
        <w:t>紧紧依托行业</w:t>
      </w:r>
      <w:r>
        <w:rPr>
          <w:rFonts w:ascii="仿宋_GB2312" w:eastAsia="仿宋_GB2312" w:hAnsi="Simsun" w:cs="宋体" w:hint="eastAsia"/>
          <w:color w:val="000000" w:themeColor="text1"/>
          <w:sz w:val="32"/>
          <w:szCs w:val="32"/>
        </w:rPr>
        <w:t>企业</w:t>
      </w:r>
      <w:r w:rsidRPr="00CC4F7F">
        <w:rPr>
          <w:rFonts w:ascii="仿宋_GB2312" w:eastAsia="仿宋_GB2312" w:hAnsi="Simsun" w:cs="宋体" w:hint="eastAsia"/>
          <w:color w:val="000000" w:themeColor="text1"/>
          <w:sz w:val="32"/>
          <w:szCs w:val="32"/>
        </w:rPr>
        <w:t>，深化</w:t>
      </w:r>
      <w:r>
        <w:rPr>
          <w:rFonts w:ascii="仿宋_GB2312" w:eastAsia="仿宋_GB2312" w:hAnsi="Simsun" w:cs="宋体" w:hint="eastAsia"/>
          <w:color w:val="000000" w:themeColor="text1"/>
          <w:sz w:val="32"/>
          <w:szCs w:val="32"/>
        </w:rPr>
        <w:t>重点建设</w:t>
      </w:r>
      <w:r w:rsidRPr="00CC4F7F">
        <w:rPr>
          <w:rFonts w:ascii="仿宋_GB2312" w:eastAsia="仿宋_GB2312" w:hAnsi="Simsun" w:cs="宋体" w:hint="eastAsia"/>
          <w:color w:val="000000" w:themeColor="text1"/>
          <w:sz w:val="32"/>
          <w:szCs w:val="32"/>
        </w:rPr>
        <w:t>专业“工学结合、</w:t>
      </w:r>
      <w:r>
        <w:rPr>
          <w:rFonts w:ascii="仿宋_GB2312" w:eastAsia="仿宋_GB2312" w:hAnsi="Simsun" w:cs="宋体" w:hint="eastAsia"/>
          <w:color w:val="000000" w:themeColor="text1"/>
          <w:sz w:val="32"/>
          <w:szCs w:val="32"/>
        </w:rPr>
        <w:t>校企合作、顶岗实习”的人才培养模式改革，引领各专业提高整体实力，促进学校专业结构整体优化，人才培养质量提高</w:t>
      </w:r>
      <w:r w:rsidRPr="00CC4F7F">
        <w:rPr>
          <w:rFonts w:ascii="仿宋_GB2312" w:eastAsia="仿宋_GB2312" w:hAnsi="Simsun" w:cs="宋体" w:hint="eastAsia"/>
          <w:color w:val="000000" w:themeColor="text1"/>
          <w:sz w:val="32"/>
          <w:szCs w:val="32"/>
        </w:rPr>
        <w:t>。</w:t>
      </w:r>
    </w:p>
    <w:p w:rsidR="00942E79" w:rsidRPr="00ED7456" w:rsidRDefault="00942E79" w:rsidP="00942E79">
      <w:pPr>
        <w:shd w:val="clear" w:color="auto" w:fill="FFFFFF"/>
        <w:adjustRightInd/>
        <w:snapToGrid/>
        <w:spacing w:after="0" w:line="560" w:lineRule="exact"/>
        <w:ind w:firstLine="643"/>
        <w:rPr>
          <w:rFonts w:ascii="仿宋_GB2312" w:eastAsia="仿宋_GB2312" w:hAnsi="Simsun" w:cs="宋体" w:hint="eastAsia"/>
          <w:color w:val="000000" w:themeColor="text1"/>
          <w:sz w:val="32"/>
          <w:szCs w:val="32"/>
        </w:rPr>
      </w:pPr>
      <w:r w:rsidRPr="008A2FB9">
        <w:rPr>
          <w:rFonts w:ascii="仿宋_GB2312" w:eastAsia="仿宋_GB2312" w:hAnsi="Simsun" w:cs="宋体" w:hint="eastAsia"/>
          <w:b/>
          <w:color w:val="000000" w:themeColor="text1"/>
          <w:sz w:val="32"/>
          <w:szCs w:val="32"/>
        </w:rPr>
        <w:t>2.改革课程体系。</w:t>
      </w:r>
      <w:r w:rsidRPr="00CC4F7F">
        <w:rPr>
          <w:rFonts w:ascii="仿宋_GB2312" w:eastAsia="仿宋_GB2312" w:hAnsi="Simsun" w:cs="宋体" w:hint="eastAsia"/>
          <w:color w:val="000000" w:themeColor="text1"/>
          <w:sz w:val="32"/>
          <w:szCs w:val="32"/>
        </w:rPr>
        <w:t>通过调研、召开专家座谈会等途径，分析专业面向的工作岗位、对应的工作任务及其工作流程，确定工作任务所需的知识、能力、素质要求，参照相关职业资格标准，确定学习领域，设计学习情境和教学单元，构建基于工作过程的课程体系。</w:t>
      </w:r>
      <w:r>
        <w:rPr>
          <w:rFonts w:ascii="仿宋_GB2312" w:eastAsia="仿宋_GB2312" w:hAnsi="Simsun" w:cs="宋体" w:hint="eastAsia"/>
          <w:color w:val="000000" w:themeColor="text1"/>
          <w:sz w:val="32"/>
          <w:szCs w:val="32"/>
        </w:rPr>
        <w:t>6</w:t>
      </w:r>
      <w:r w:rsidRPr="007B1996">
        <w:rPr>
          <w:rFonts w:ascii="仿宋_GB2312" w:eastAsia="仿宋_GB2312" w:hAnsi="Simsun" w:cs="宋体" w:hint="eastAsia"/>
          <w:color w:val="000000" w:themeColor="text1"/>
          <w:sz w:val="32"/>
          <w:szCs w:val="32"/>
        </w:rPr>
        <w:t>门</w:t>
      </w:r>
      <w:r>
        <w:rPr>
          <w:rFonts w:ascii="仿宋_GB2312" w:eastAsia="仿宋_GB2312" w:hAnsi="Simsun" w:cs="宋体" w:hint="eastAsia"/>
          <w:color w:val="000000" w:themeColor="text1"/>
          <w:sz w:val="32"/>
          <w:szCs w:val="32"/>
        </w:rPr>
        <w:t>精品</w:t>
      </w:r>
      <w:r w:rsidRPr="007B1996">
        <w:rPr>
          <w:rFonts w:ascii="仿宋_GB2312" w:eastAsia="仿宋_GB2312" w:hAnsi="Simsun" w:cs="宋体" w:hint="eastAsia"/>
          <w:color w:val="000000" w:themeColor="text1"/>
          <w:sz w:val="32"/>
          <w:szCs w:val="32"/>
        </w:rPr>
        <w:t>课程要严格按照人才培养模式的要求，与行业企业合作，突出学生职业能力的培养；</w:t>
      </w:r>
      <w:r w:rsidRPr="007B1996">
        <w:rPr>
          <w:rFonts w:ascii="仿宋_GB2312" w:eastAsia="仿宋_GB2312" w:hAnsi="Simsun" w:cs="宋体" w:hint="eastAsia"/>
          <w:color w:val="000000" w:themeColor="text1"/>
          <w:sz w:val="32"/>
          <w:szCs w:val="32"/>
        </w:rPr>
        <w:lastRenderedPageBreak/>
        <w:t>实现教学内容与职业标准对接，学习内容与岗位工作任务对接；学习过程与工作过程对接，学生、教师身份与岗位工作身份对接；教学评价与企业工作成果对接。</w:t>
      </w:r>
    </w:p>
    <w:p w:rsidR="00942E79" w:rsidRPr="00066D4E" w:rsidRDefault="00942E79" w:rsidP="00942E79">
      <w:pPr>
        <w:shd w:val="clear" w:color="auto" w:fill="FFFFFF"/>
        <w:adjustRightInd/>
        <w:snapToGrid/>
        <w:spacing w:after="0" w:line="560" w:lineRule="exact"/>
        <w:ind w:firstLine="643"/>
        <w:rPr>
          <w:rFonts w:ascii="仿宋_GB2312" w:eastAsia="仿宋_GB2312" w:hAnsi="Simsun" w:cs="宋体" w:hint="eastAsia"/>
          <w:color w:val="000000" w:themeColor="text1"/>
          <w:sz w:val="32"/>
          <w:szCs w:val="32"/>
        </w:rPr>
      </w:pPr>
      <w:r w:rsidRPr="00F374F6">
        <w:rPr>
          <w:rFonts w:ascii="仿宋_GB2312" w:eastAsia="仿宋_GB2312" w:hAnsi="Simsun" w:cs="宋体" w:hint="eastAsia"/>
          <w:b/>
          <w:color w:val="000000" w:themeColor="text1"/>
          <w:sz w:val="32"/>
          <w:szCs w:val="32"/>
        </w:rPr>
        <w:t>3.改革教学</w:t>
      </w:r>
      <w:r>
        <w:rPr>
          <w:rFonts w:ascii="仿宋_GB2312" w:eastAsia="仿宋_GB2312" w:hAnsi="Simsun" w:cs="宋体" w:hint="eastAsia"/>
          <w:b/>
          <w:color w:val="000000" w:themeColor="text1"/>
          <w:sz w:val="32"/>
          <w:szCs w:val="32"/>
        </w:rPr>
        <w:t>模式。</w:t>
      </w:r>
      <w:r>
        <w:rPr>
          <w:rFonts w:ascii="仿宋_GB2312" w:eastAsia="仿宋_GB2312" w:hAnsi="Simsun" w:cs="宋体"/>
          <w:color w:val="000000" w:themeColor="text1"/>
          <w:sz w:val="32"/>
          <w:szCs w:val="32"/>
        </w:rPr>
        <w:t>根据专业培养目标和学生兴趣爱好，科学合理地确立</w:t>
      </w:r>
      <w:r w:rsidRPr="00066D4E">
        <w:rPr>
          <w:rFonts w:ascii="仿宋_GB2312" w:eastAsia="仿宋_GB2312" w:hAnsi="Simsun" w:cs="宋体"/>
          <w:color w:val="000000" w:themeColor="text1"/>
          <w:sz w:val="32"/>
          <w:szCs w:val="32"/>
        </w:rPr>
        <w:t>专业公共课、专业课、实践课的教学内容和课时比例，</w:t>
      </w:r>
      <w:r>
        <w:rPr>
          <w:rFonts w:ascii="仿宋_GB2312" w:eastAsia="仿宋_GB2312" w:hAnsi="Simsun" w:cs="宋体" w:hint="eastAsia"/>
          <w:color w:val="000000" w:themeColor="text1"/>
          <w:sz w:val="32"/>
          <w:szCs w:val="32"/>
        </w:rPr>
        <w:t>运用项目教学、案例教学、场景模拟教学等教学方法，组织形式多样的技能比赛，以现代教学技术为手段，推进教学模式的改革。</w:t>
      </w:r>
    </w:p>
    <w:p w:rsidR="00942E79" w:rsidRPr="00CC4F7F" w:rsidRDefault="00942E79" w:rsidP="00942E79">
      <w:pPr>
        <w:shd w:val="clear" w:color="auto" w:fill="FFFFFF"/>
        <w:adjustRightInd/>
        <w:snapToGrid/>
        <w:spacing w:after="0" w:line="560" w:lineRule="exact"/>
        <w:ind w:firstLine="643"/>
        <w:rPr>
          <w:rFonts w:ascii="仿宋_GB2312" w:eastAsia="仿宋_GB2312" w:hAnsi="Simsun" w:cs="宋体" w:hint="eastAsia"/>
          <w:color w:val="000000" w:themeColor="text1"/>
          <w:sz w:val="32"/>
          <w:szCs w:val="32"/>
        </w:rPr>
      </w:pPr>
      <w:r>
        <w:rPr>
          <w:rFonts w:ascii="仿宋_GB2312" w:eastAsia="仿宋_GB2312" w:hAnsi="Simsun" w:cs="宋体" w:hint="eastAsia"/>
          <w:b/>
          <w:color w:val="000000" w:themeColor="text1"/>
          <w:sz w:val="32"/>
          <w:szCs w:val="32"/>
        </w:rPr>
        <w:t>4.创新教学</w:t>
      </w:r>
      <w:r w:rsidRPr="00F374F6">
        <w:rPr>
          <w:rFonts w:ascii="仿宋_GB2312" w:eastAsia="仿宋_GB2312" w:hAnsi="Simsun" w:cs="宋体" w:hint="eastAsia"/>
          <w:b/>
          <w:color w:val="000000" w:themeColor="text1"/>
          <w:sz w:val="32"/>
          <w:szCs w:val="32"/>
        </w:rPr>
        <w:t>内容。</w:t>
      </w:r>
      <w:r w:rsidRPr="00CC4F7F">
        <w:rPr>
          <w:rFonts w:ascii="仿宋_GB2312" w:eastAsia="仿宋_GB2312" w:hAnsi="Simsun" w:cs="宋体" w:hint="eastAsia"/>
          <w:color w:val="000000" w:themeColor="text1"/>
          <w:sz w:val="32"/>
          <w:szCs w:val="32"/>
        </w:rPr>
        <w:t>根据企业对岗位能力的要求，结合专业培养目标，示范学校建设期间将修订和开发20门课程标准，开发基于工作过程的精品课程6门，编写、开发教材11本及相应的教学课件、教学设计、习题库等。</w:t>
      </w:r>
    </w:p>
    <w:p w:rsidR="00942E79" w:rsidRDefault="00942E79" w:rsidP="00942E79">
      <w:pPr>
        <w:shd w:val="clear" w:color="auto" w:fill="FFFFFF"/>
        <w:adjustRightInd/>
        <w:snapToGrid/>
        <w:spacing w:after="0" w:line="560" w:lineRule="exact"/>
        <w:ind w:firstLineChars="200" w:firstLine="643"/>
        <w:rPr>
          <w:rFonts w:ascii="仿宋_GB2312" w:eastAsia="仿宋_GB2312" w:hAnsi="Simsun" w:cs="宋体" w:hint="eastAsia"/>
          <w:color w:val="000000" w:themeColor="text1"/>
          <w:sz w:val="32"/>
          <w:szCs w:val="32"/>
        </w:rPr>
      </w:pPr>
      <w:r>
        <w:rPr>
          <w:rFonts w:ascii="仿宋_GB2312" w:eastAsia="仿宋_GB2312" w:hAnsi="Simsun" w:cs="宋体" w:hint="eastAsia"/>
          <w:b/>
          <w:color w:val="000000" w:themeColor="text1"/>
          <w:sz w:val="32"/>
          <w:szCs w:val="32"/>
        </w:rPr>
        <w:t>5.</w:t>
      </w:r>
      <w:r w:rsidRPr="000A38F3">
        <w:rPr>
          <w:rFonts w:ascii="仿宋_GB2312" w:eastAsia="仿宋_GB2312" w:hAnsi="Simsun" w:cs="宋体" w:hint="eastAsia"/>
          <w:b/>
          <w:color w:val="000000" w:themeColor="text1"/>
          <w:sz w:val="32"/>
          <w:szCs w:val="32"/>
        </w:rPr>
        <w:t>加强师资队伍建设</w:t>
      </w:r>
      <w:r>
        <w:rPr>
          <w:rFonts w:ascii="仿宋_GB2312" w:eastAsia="仿宋_GB2312" w:hAnsi="Simsun" w:cs="宋体" w:hint="eastAsia"/>
          <w:b/>
          <w:color w:val="000000" w:themeColor="text1"/>
          <w:sz w:val="32"/>
          <w:szCs w:val="32"/>
        </w:rPr>
        <w:t>。</w:t>
      </w:r>
      <w:r w:rsidRPr="00CC4F7F">
        <w:rPr>
          <w:rFonts w:ascii="仿宋_GB2312" w:eastAsia="仿宋_GB2312" w:hAnsi="Simsun" w:cs="宋体" w:hint="eastAsia"/>
          <w:color w:val="000000" w:themeColor="text1"/>
          <w:sz w:val="32"/>
          <w:szCs w:val="32"/>
        </w:rPr>
        <w:t>实施“人才强校”战略，建成一支专兼结合、“双师结构”优化、“双师素质”优良的教学团队，加大专业带头人和骨干教师的培养力度。专业带头人采取国内外考察、研修、培训和到校外企业实践等方式培养提高。骨干教师采取国内外考察、到企业相关技术工作岗位挂职锻炼，青年教师采用参加职业教育理论培训、到企业技术岗位顶岗锻炼，兼职教师到相关院校接受职业教育理论培养、组织参与课程开发和课题研究等方式培养。重点专业建设项目两年内新增专业带头人6名，新增骨干教师16名，培养“双师型”教师25名。</w:t>
      </w:r>
      <w:r>
        <w:rPr>
          <w:rFonts w:ascii="仿宋_GB2312" w:eastAsia="仿宋_GB2312" w:hAnsi="Simsun" w:cs="宋体" w:hint="eastAsia"/>
          <w:color w:val="000000" w:themeColor="text1"/>
          <w:sz w:val="32"/>
          <w:szCs w:val="32"/>
        </w:rPr>
        <w:t xml:space="preserve">             </w:t>
      </w:r>
    </w:p>
    <w:p w:rsidR="00942E79" w:rsidRDefault="00942E79" w:rsidP="00942E79">
      <w:pPr>
        <w:shd w:val="clear" w:color="auto" w:fill="FFFFFF"/>
        <w:adjustRightInd/>
        <w:snapToGrid/>
        <w:spacing w:after="0" w:line="560" w:lineRule="exact"/>
        <w:ind w:firstLineChars="200" w:firstLine="643"/>
        <w:rPr>
          <w:rFonts w:ascii="仿宋_GB2312" w:eastAsia="仿宋_GB2312" w:hAnsi="Simsun" w:cs="宋体" w:hint="eastAsia"/>
          <w:color w:val="000000" w:themeColor="text1"/>
          <w:sz w:val="32"/>
          <w:szCs w:val="32"/>
        </w:rPr>
      </w:pPr>
      <w:r>
        <w:rPr>
          <w:rFonts w:ascii="仿宋_GB2312" w:eastAsia="仿宋_GB2312" w:hAnsi="Simsun" w:cs="宋体" w:hint="eastAsia"/>
          <w:b/>
          <w:color w:val="000000" w:themeColor="text1"/>
          <w:sz w:val="32"/>
          <w:szCs w:val="32"/>
        </w:rPr>
        <w:t>6.</w:t>
      </w:r>
      <w:r w:rsidRPr="00E92A37">
        <w:rPr>
          <w:rFonts w:ascii="仿宋_GB2312" w:eastAsia="仿宋_GB2312" w:hAnsi="Simsun" w:cs="宋体" w:hint="eastAsia"/>
          <w:b/>
          <w:color w:val="000000" w:themeColor="text1"/>
          <w:sz w:val="32"/>
          <w:szCs w:val="32"/>
        </w:rPr>
        <w:t>改革评价模式</w:t>
      </w:r>
      <w:r>
        <w:rPr>
          <w:rFonts w:ascii="仿宋_GB2312" w:eastAsia="仿宋_GB2312" w:hAnsi="Simsun" w:cs="宋体" w:hint="eastAsia"/>
          <w:b/>
          <w:color w:val="000000" w:themeColor="text1"/>
          <w:sz w:val="32"/>
          <w:szCs w:val="32"/>
        </w:rPr>
        <w:t>。</w:t>
      </w:r>
      <w:r w:rsidRPr="00CC4F7F">
        <w:rPr>
          <w:rFonts w:ascii="仿宋_GB2312" w:eastAsia="仿宋_GB2312" w:hAnsi="Simsun" w:cs="宋体" w:hint="eastAsia"/>
          <w:color w:val="000000" w:themeColor="text1"/>
          <w:sz w:val="32"/>
          <w:szCs w:val="32"/>
        </w:rPr>
        <w:t>改革以分数为重点的传统评价模式，建立以职业资格为标准、以企业用人为目标、以技能鉴定为</w:t>
      </w:r>
      <w:r w:rsidRPr="00CC4F7F">
        <w:rPr>
          <w:rFonts w:ascii="仿宋_GB2312" w:eastAsia="仿宋_GB2312" w:hAnsi="Simsun" w:cs="宋体" w:hint="eastAsia"/>
          <w:color w:val="000000" w:themeColor="text1"/>
          <w:sz w:val="32"/>
          <w:szCs w:val="32"/>
        </w:rPr>
        <w:lastRenderedPageBreak/>
        <w:t>核心的评价模式。根据专业特点，扩展评价内容，采用过程化的动态评价方式，建立由教师、学生、企业、社会共同参与的多元化评价机制，有效提高教学质量和学生综合职业素养、引导学生全面发展。</w:t>
      </w:r>
    </w:p>
    <w:p w:rsidR="00942E79" w:rsidRDefault="00942E79" w:rsidP="00942E79">
      <w:pPr>
        <w:shd w:val="clear" w:color="auto" w:fill="FFFFFF"/>
        <w:adjustRightInd/>
        <w:snapToGrid/>
        <w:spacing w:after="0" w:line="560" w:lineRule="exact"/>
        <w:ind w:firstLineChars="200" w:firstLine="643"/>
        <w:rPr>
          <w:rFonts w:ascii="仿宋_GB2312" w:eastAsia="仿宋_GB2312" w:hAnsi="Simsun" w:cs="宋体" w:hint="eastAsia"/>
          <w:color w:val="000000" w:themeColor="text1"/>
          <w:sz w:val="32"/>
          <w:szCs w:val="32"/>
        </w:rPr>
      </w:pPr>
      <w:r w:rsidRPr="00682930">
        <w:rPr>
          <w:rFonts w:ascii="仿宋_GB2312" w:eastAsia="仿宋_GB2312" w:hAnsi="Simsun" w:cs="宋体" w:hint="eastAsia"/>
          <w:b/>
          <w:color w:val="000000" w:themeColor="text1"/>
          <w:sz w:val="32"/>
          <w:szCs w:val="32"/>
        </w:rPr>
        <w:t>7.完善内部管理。</w:t>
      </w:r>
      <w:r w:rsidRPr="00682930">
        <w:rPr>
          <w:rFonts w:ascii="仿宋_GB2312" w:eastAsia="仿宋_GB2312" w:hAnsi="Simsun" w:cs="宋体" w:hint="eastAsia"/>
          <w:color w:val="000000" w:themeColor="text1"/>
          <w:sz w:val="32"/>
          <w:szCs w:val="32"/>
        </w:rPr>
        <w:t>学校</w:t>
      </w:r>
      <w:r>
        <w:rPr>
          <w:rFonts w:ascii="仿宋_GB2312" w:eastAsia="仿宋_GB2312" w:hAnsi="Simsun" w:cs="宋体" w:hint="eastAsia"/>
          <w:color w:val="000000" w:themeColor="text1"/>
          <w:sz w:val="32"/>
          <w:szCs w:val="32"/>
        </w:rPr>
        <w:t>将</w:t>
      </w:r>
      <w:r w:rsidRPr="00682930">
        <w:rPr>
          <w:rFonts w:ascii="仿宋_GB2312" w:eastAsia="仿宋_GB2312" w:hAnsi="Simsun" w:cs="宋体" w:hint="eastAsia"/>
          <w:color w:val="000000" w:themeColor="text1"/>
          <w:sz w:val="32"/>
          <w:szCs w:val="32"/>
        </w:rPr>
        <w:t>进一步完善管理体制和运行机制，实行以政教处牵头，</w:t>
      </w:r>
      <w:r>
        <w:rPr>
          <w:rFonts w:ascii="仿宋_GB2312" w:eastAsia="仿宋_GB2312" w:hAnsi="Simsun" w:cs="宋体" w:hint="eastAsia"/>
          <w:color w:val="000000" w:themeColor="text1"/>
          <w:sz w:val="32"/>
          <w:szCs w:val="32"/>
        </w:rPr>
        <w:t>保卫</w:t>
      </w:r>
      <w:r w:rsidRPr="00682930">
        <w:rPr>
          <w:rFonts w:ascii="仿宋_GB2312" w:eastAsia="仿宋_GB2312" w:hAnsi="Simsun" w:cs="宋体" w:hint="eastAsia"/>
          <w:color w:val="000000" w:themeColor="text1"/>
          <w:sz w:val="32"/>
          <w:szCs w:val="32"/>
        </w:rPr>
        <w:t>、楼管、班主任、学生会为主体的学生管理体制，以教务处牵头，教研室为主体的教学管理体制，以总务处牵头，</w:t>
      </w:r>
      <w:r>
        <w:rPr>
          <w:rFonts w:ascii="仿宋_GB2312" w:eastAsia="仿宋_GB2312" w:hAnsi="Simsun" w:cs="宋体" w:hint="eastAsia"/>
          <w:color w:val="000000" w:themeColor="text1"/>
          <w:sz w:val="32"/>
          <w:szCs w:val="32"/>
        </w:rPr>
        <w:t>总务</w:t>
      </w:r>
      <w:r w:rsidRPr="00682930">
        <w:rPr>
          <w:rFonts w:ascii="仿宋_GB2312" w:eastAsia="仿宋_GB2312" w:hAnsi="Simsun" w:cs="宋体" w:hint="eastAsia"/>
          <w:color w:val="000000" w:themeColor="text1"/>
          <w:sz w:val="32"/>
          <w:szCs w:val="32"/>
        </w:rPr>
        <w:t>、学生服务中心为主体的后勤管理体制。积极推行校务公开、安全责任追究制、教师聘任制、教学目标责任制</w:t>
      </w:r>
      <w:r>
        <w:rPr>
          <w:rFonts w:ascii="仿宋_GB2312" w:eastAsia="仿宋_GB2312" w:hAnsi="Simsun" w:cs="宋体" w:hint="eastAsia"/>
          <w:color w:val="000000" w:themeColor="text1"/>
          <w:sz w:val="32"/>
          <w:szCs w:val="32"/>
        </w:rPr>
        <w:t>、教研工作激励制和班级管理责任制等管理办法，使学校内部管理步入</w:t>
      </w:r>
      <w:r w:rsidRPr="00682930">
        <w:rPr>
          <w:rFonts w:ascii="仿宋_GB2312" w:eastAsia="仿宋_GB2312" w:hAnsi="Simsun" w:cs="宋体" w:hint="eastAsia"/>
          <w:color w:val="000000" w:themeColor="text1"/>
          <w:sz w:val="32"/>
          <w:szCs w:val="32"/>
        </w:rPr>
        <w:t>科学化、制度化、规范化轨道。</w:t>
      </w:r>
    </w:p>
    <w:p w:rsidR="00942E79" w:rsidRPr="00025742" w:rsidRDefault="00942E79" w:rsidP="00942E79">
      <w:pPr>
        <w:shd w:val="clear" w:color="auto" w:fill="FFFFFF"/>
        <w:adjustRightInd/>
        <w:snapToGrid/>
        <w:spacing w:after="0" w:line="560" w:lineRule="exact"/>
        <w:ind w:firstLineChars="200" w:firstLine="643"/>
        <w:rPr>
          <w:rFonts w:ascii="仿宋_GB2312" w:eastAsia="仿宋_GB2312" w:hAnsi="Simsun" w:cs="宋体" w:hint="eastAsia"/>
          <w:b/>
          <w:color w:val="000000" w:themeColor="text1"/>
          <w:sz w:val="32"/>
          <w:szCs w:val="32"/>
        </w:rPr>
      </w:pPr>
      <w:r w:rsidRPr="00D8317E">
        <w:rPr>
          <w:rFonts w:ascii="仿宋_GB2312" w:eastAsia="仿宋_GB2312" w:hAnsi="Simsun" w:cs="宋体" w:hint="eastAsia"/>
          <w:b/>
          <w:color w:val="000000" w:themeColor="text1"/>
          <w:sz w:val="32"/>
          <w:szCs w:val="32"/>
        </w:rPr>
        <w:t>8.深化信息技术应用。</w:t>
      </w:r>
      <w:r w:rsidRPr="007B1996">
        <w:rPr>
          <w:rFonts w:ascii="仿宋_GB2312" w:eastAsia="仿宋_GB2312" w:hAnsi="Simsun" w:cs="宋体" w:hint="eastAsia"/>
          <w:color w:val="000000" w:themeColor="text1"/>
          <w:sz w:val="32"/>
          <w:szCs w:val="32"/>
        </w:rPr>
        <w:t>经过</w:t>
      </w:r>
      <w:r>
        <w:rPr>
          <w:rFonts w:ascii="仿宋_GB2312" w:eastAsia="仿宋_GB2312" w:hAnsi="Simsun" w:cs="宋体" w:hint="eastAsia"/>
          <w:color w:val="000000" w:themeColor="text1"/>
          <w:sz w:val="32"/>
          <w:szCs w:val="32"/>
        </w:rPr>
        <w:t>两</w:t>
      </w:r>
      <w:r w:rsidRPr="007B1996">
        <w:rPr>
          <w:rFonts w:ascii="仿宋_GB2312" w:eastAsia="仿宋_GB2312" w:hAnsi="Simsun" w:cs="宋体" w:hint="eastAsia"/>
          <w:color w:val="000000" w:themeColor="text1"/>
          <w:sz w:val="32"/>
          <w:szCs w:val="32"/>
        </w:rPr>
        <w:t>年建设，逐步完善网络基础建设</w:t>
      </w:r>
      <w:r>
        <w:rPr>
          <w:rFonts w:ascii="仿宋_GB2312" w:eastAsia="仿宋_GB2312" w:hAnsi="Simsun" w:cs="宋体" w:hint="eastAsia"/>
          <w:color w:val="000000" w:themeColor="text1"/>
          <w:sz w:val="32"/>
          <w:szCs w:val="32"/>
        </w:rPr>
        <w:t>和</w:t>
      </w:r>
      <w:r w:rsidRPr="007B1996">
        <w:rPr>
          <w:rFonts w:ascii="仿宋_GB2312" w:eastAsia="仿宋_GB2312" w:hAnsi="Simsun" w:cs="宋体" w:hint="eastAsia"/>
          <w:color w:val="000000" w:themeColor="text1"/>
          <w:sz w:val="32"/>
          <w:szCs w:val="32"/>
        </w:rPr>
        <w:t>数据中心建设。围绕专业及专业群，建设集教学、资源共享、信息开放为一体的信息化服务平台体系，</w:t>
      </w:r>
      <w:r>
        <w:rPr>
          <w:rFonts w:ascii="仿宋_GB2312" w:eastAsia="仿宋_GB2312" w:hAnsi="Simsun" w:cs="宋体" w:hint="eastAsia"/>
          <w:color w:val="000000" w:themeColor="text1"/>
          <w:sz w:val="32"/>
          <w:szCs w:val="32"/>
        </w:rPr>
        <w:t>建成教育教学资源库、数字化技能实训室、虚拟</w:t>
      </w:r>
      <w:r w:rsidRPr="007B1996">
        <w:rPr>
          <w:rFonts w:ascii="仿宋_GB2312" w:eastAsia="仿宋_GB2312" w:hAnsi="Simsun" w:cs="宋体" w:hint="eastAsia"/>
          <w:color w:val="000000" w:themeColor="text1"/>
          <w:sz w:val="32"/>
          <w:szCs w:val="32"/>
        </w:rPr>
        <w:t>仿真实训</w:t>
      </w:r>
      <w:r>
        <w:rPr>
          <w:rFonts w:ascii="仿宋_GB2312" w:eastAsia="仿宋_GB2312" w:hAnsi="Simsun" w:cs="宋体" w:hint="eastAsia"/>
          <w:color w:val="000000" w:themeColor="text1"/>
          <w:sz w:val="32"/>
          <w:szCs w:val="32"/>
        </w:rPr>
        <w:t>环境，为学生自主</w:t>
      </w:r>
      <w:r w:rsidRPr="007B1996">
        <w:rPr>
          <w:rFonts w:ascii="仿宋_GB2312" w:eastAsia="仿宋_GB2312" w:hAnsi="Simsun" w:cs="宋体" w:hint="eastAsia"/>
          <w:color w:val="000000" w:themeColor="text1"/>
          <w:sz w:val="32"/>
          <w:szCs w:val="32"/>
        </w:rPr>
        <w:t>学习</w:t>
      </w:r>
      <w:r>
        <w:rPr>
          <w:rFonts w:ascii="仿宋_GB2312" w:eastAsia="仿宋_GB2312" w:hAnsi="Simsun" w:cs="宋体" w:hint="eastAsia"/>
          <w:color w:val="000000" w:themeColor="text1"/>
          <w:sz w:val="32"/>
          <w:szCs w:val="32"/>
        </w:rPr>
        <w:t xml:space="preserve">提供平台。 </w:t>
      </w:r>
    </w:p>
    <w:p w:rsidR="00942E79" w:rsidRPr="005B7C51" w:rsidRDefault="00942E79" w:rsidP="00942E79">
      <w:pPr>
        <w:shd w:val="clear" w:color="auto" w:fill="FFFFFF"/>
        <w:adjustRightInd/>
        <w:snapToGrid/>
        <w:spacing w:after="0" w:line="560" w:lineRule="exact"/>
        <w:ind w:firstLine="643"/>
        <w:rPr>
          <w:rFonts w:ascii="黑体" w:eastAsia="黑体" w:hAnsi="黑体" w:cs="宋体"/>
          <w:color w:val="000000" w:themeColor="text1"/>
          <w:sz w:val="32"/>
          <w:szCs w:val="32"/>
        </w:rPr>
      </w:pPr>
      <w:r w:rsidRPr="005B7C51">
        <w:rPr>
          <w:rFonts w:ascii="黑体" w:eastAsia="黑体" w:hAnsi="黑体" w:cs="宋体" w:hint="eastAsia"/>
          <w:color w:val="000000" w:themeColor="text1"/>
          <w:sz w:val="32"/>
          <w:szCs w:val="32"/>
        </w:rPr>
        <w:t>三、</w:t>
      </w:r>
      <w:r>
        <w:rPr>
          <w:rFonts w:ascii="黑体" w:eastAsia="黑体" w:hAnsi="黑体" w:cs="宋体" w:hint="eastAsia"/>
          <w:color w:val="000000" w:themeColor="text1"/>
          <w:sz w:val="32"/>
          <w:szCs w:val="32"/>
        </w:rPr>
        <w:t>加强领导，明确责任，全力推进省级示范性校建设工作</w:t>
      </w:r>
    </w:p>
    <w:p w:rsidR="00942E79" w:rsidRPr="007B1996" w:rsidRDefault="00942E79" w:rsidP="00942E79">
      <w:pPr>
        <w:shd w:val="clear" w:color="auto" w:fill="FFFFFF"/>
        <w:adjustRightInd/>
        <w:snapToGrid/>
        <w:spacing w:after="0" w:line="560" w:lineRule="exact"/>
        <w:ind w:firstLine="640"/>
        <w:rPr>
          <w:rFonts w:ascii="仿宋_GB2312" w:eastAsia="仿宋_GB2312" w:hAnsi="Simsun" w:cs="宋体" w:hint="eastAsia"/>
          <w:color w:val="000000" w:themeColor="text1"/>
          <w:sz w:val="32"/>
          <w:szCs w:val="32"/>
        </w:rPr>
      </w:pPr>
      <w:r w:rsidRPr="00946ABA">
        <w:rPr>
          <w:rFonts w:ascii="仿宋_GB2312" w:eastAsia="仿宋_GB2312" w:hAnsi="Simsun" w:cs="宋体" w:hint="eastAsia"/>
          <w:b/>
          <w:color w:val="000000" w:themeColor="text1"/>
          <w:sz w:val="32"/>
          <w:szCs w:val="32"/>
        </w:rPr>
        <w:t>1.认真学习，</w:t>
      </w:r>
      <w:r>
        <w:rPr>
          <w:rFonts w:ascii="仿宋_GB2312" w:eastAsia="仿宋_GB2312" w:hAnsi="Simsun" w:cs="宋体" w:hint="eastAsia"/>
          <w:b/>
          <w:color w:val="000000" w:themeColor="text1"/>
          <w:sz w:val="32"/>
          <w:szCs w:val="32"/>
        </w:rPr>
        <w:t>狠抓项目落实</w:t>
      </w:r>
      <w:r w:rsidRPr="00946ABA">
        <w:rPr>
          <w:rFonts w:ascii="仿宋_GB2312" w:eastAsia="仿宋_GB2312" w:hAnsi="Simsun" w:cs="宋体" w:hint="eastAsia"/>
          <w:b/>
          <w:color w:val="000000" w:themeColor="text1"/>
          <w:sz w:val="32"/>
          <w:szCs w:val="32"/>
        </w:rPr>
        <w:t>。</w:t>
      </w:r>
      <w:r>
        <w:rPr>
          <w:rFonts w:ascii="仿宋_GB2312" w:eastAsia="仿宋_GB2312" w:hAnsi="Simsun" w:cs="宋体" w:hint="eastAsia"/>
          <w:color w:val="000000" w:themeColor="text1"/>
          <w:sz w:val="32"/>
          <w:szCs w:val="32"/>
        </w:rPr>
        <w:t>认真学习领会国家、省职业教育改革发展文件，以此次省级示范校建设为契机，以《建设方案》和《目标任务书》为行动指南，以项目为驱动，全体教职工共同努力，严格“按计划、分阶段、有步骤、保质量”地扎实推进示范校建设的各项工作。</w:t>
      </w:r>
      <w:r w:rsidRPr="007B1996">
        <w:rPr>
          <w:rFonts w:ascii="仿宋_GB2312" w:eastAsia="仿宋_GB2312" w:hAnsi="Simsun" w:cs="宋体" w:hint="eastAsia"/>
          <w:color w:val="000000" w:themeColor="text1"/>
          <w:sz w:val="32"/>
          <w:szCs w:val="32"/>
        </w:rPr>
        <w:t xml:space="preserve"> </w:t>
      </w:r>
    </w:p>
    <w:p w:rsidR="00942E79" w:rsidRDefault="00942E79" w:rsidP="00942E79">
      <w:pPr>
        <w:spacing w:after="0" w:line="560" w:lineRule="exact"/>
        <w:ind w:firstLine="560"/>
        <w:rPr>
          <w:rFonts w:ascii="仿宋_GB2312" w:eastAsia="仿宋_GB2312" w:hAnsi="Simsun" w:cs="宋体" w:hint="eastAsia"/>
          <w:color w:val="000000" w:themeColor="text1"/>
          <w:sz w:val="32"/>
          <w:szCs w:val="32"/>
        </w:rPr>
      </w:pPr>
      <w:r w:rsidRPr="00215D4E">
        <w:rPr>
          <w:rFonts w:ascii="仿宋_GB2312" w:eastAsia="仿宋_GB2312" w:hAnsi="Simsun" w:cs="宋体" w:hint="eastAsia"/>
          <w:b/>
          <w:color w:val="000000" w:themeColor="text1"/>
          <w:sz w:val="32"/>
          <w:szCs w:val="32"/>
        </w:rPr>
        <w:lastRenderedPageBreak/>
        <w:t>2.加强领导，明确责任主体。</w:t>
      </w:r>
      <w:r w:rsidRPr="00FB3881">
        <w:rPr>
          <w:rFonts w:ascii="仿宋_GB2312" w:eastAsia="仿宋_GB2312" w:hAnsi="Simsun" w:cs="宋体" w:hint="eastAsia"/>
          <w:color w:val="000000" w:themeColor="text1"/>
          <w:sz w:val="32"/>
          <w:szCs w:val="32"/>
        </w:rPr>
        <w:t>成立以校长为组长、科室主要负责人为成员的项目建设领导小组，领导小组下设办公室和各工作小组，明确职责，重点解决项目建设中的突出问题，确保建设计划有效落实。成立由校内外专家共同组成的示范校建设专家咨询指导委员会，引进行业、企业专家、职教专家指导学校项目建设和教育教学改革，建立专家指导常态机制。依据项目建设方案和任务书，合理分解任务</w:t>
      </w:r>
      <w:r>
        <w:rPr>
          <w:rFonts w:ascii="仿宋_GB2312" w:eastAsia="仿宋_GB2312" w:hAnsi="Simsun" w:cs="宋体" w:hint="eastAsia"/>
          <w:color w:val="000000" w:themeColor="text1"/>
          <w:sz w:val="32"/>
          <w:szCs w:val="32"/>
        </w:rPr>
        <w:t>，与各项目组负责人签订责任书。</w:t>
      </w:r>
    </w:p>
    <w:p w:rsidR="00942E79" w:rsidRPr="00FF6A52" w:rsidRDefault="00942E79" w:rsidP="00942E79">
      <w:pPr>
        <w:spacing w:after="0" w:line="560" w:lineRule="exact"/>
        <w:ind w:firstLine="560"/>
        <w:rPr>
          <w:rFonts w:ascii="仿宋_GB2312" w:eastAsia="仿宋_GB2312" w:hAnsi="Simsun" w:cs="宋体" w:hint="eastAsia"/>
          <w:color w:val="000000" w:themeColor="text1"/>
          <w:sz w:val="32"/>
          <w:szCs w:val="32"/>
        </w:rPr>
      </w:pPr>
      <w:r w:rsidRPr="004F62F6">
        <w:rPr>
          <w:rFonts w:ascii="仿宋_GB2312" w:eastAsia="仿宋_GB2312" w:hAnsi="Simsun" w:cs="宋体" w:hint="eastAsia"/>
          <w:b/>
          <w:color w:val="000000" w:themeColor="text1"/>
          <w:sz w:val="32"/>
          <w:szCs w:val="32"/>
        </w:rPr>
        <w:t>3.加强管理，规范资金使用。</w:t>
      </w:r>
      <w:r>
        <w:rPr>
          <w:rFonts w:ascii="仿宋_GB2312" w:eastAsia="仿宋_GB2312" w:hAnsi="Simsun" w:cs="宋体" w:hint="eastAsia"/>
          <w:color w:val="000000" w:themeColor="text1"/>
          <w:sz w:val="32"/>
          <w:szCs w:val="32"/>
        </w:rPr>
        <w:t>省级财政专项资金坚持“统一规划、专账核算、专款专用”的原则，由学校统一管理，集中核算。资金的使用要合理、规范，必须符合省州、学校有关财务制度的规定，并接受财政审计等主管部门的监督与检查。</w:t>
      </w:r>
    </w:p>
    <w:p w:rsidR="00942E79" w:rsidRPr="00FB3881" w:rsidRDefault="00942E79" w:rsidP="00942E79">
      <w:pPr>
        <w:pStyle w:val="a5"/>
        <w:spacing w:after="0" w:line="560" w:lineRule="exact"/>
        <w:ind w:leftChars="0" w:left="0" w:firstLine="640"/>
        <w:rPr>
          <w:rFonts w:ascii="仿宋_GB2312" w:eastAsia="仿宋_GB2312" w:hAnsi="Simsun" w:cs="宋体" w:hint="eastAsia"/>
          <w:color w:val="000000" w:themeColor="text1"/>
          <w:sz w:val="32"/>
          <w:szCs w:val="32"/>
          <w:lang w:eastAsia="zh-CN" w:bidi="ar-SA"/>
        </w:rPr>
      </w:pPr>
      <w:r w:rsidRPr="007B1996">
        <w:rPr>
          <w:rFonts w:ascii="仿宋_GB2312" w:eastAsia="仿宋_GB2312" w:hAnsi="Simsun" w:cs="宋体" w:hint="eastAsia"/>
          <w:color w:val="000000" w:themeColor="text1"/>
          <w:sz w:val="32"/>
          <w:szCs w:val="32"/>
          <w:lang w:eastAsia="zh-CN"/>
        </w:rPr>
        <w:t>各位老师、同志们，</w:t>
      </w:r>
      <w:r>
        <w:rPr>
          <w:rFonts w:ascii="仿宋_GB2312" w:eastAsia="仿宋_GB2312" w:hAnsi="Simsun" w:cs="宋体" w:hint="eastAsia"/>
          <w:color w:val="000000" w:themeColor="text1"/>
          <w:sz w:val="32"/>
          <w:szCs w:val="32"/>
          <w:lang w:eastAsia="zh-CN"/>
        </w:rPr>
        <w:t>省级示范校建设任重道远，希望全体教职工树立“我为示范添光彩”的观念，以大局为重，统筹搞好学校常规工作和示范校建设工作，积极承担项目建设中的各项任务，全力推进示范校建设工作。</w:t>
      </w:r>
    </w:p>
    <w:p w:rsidR="0063526E" w:rsidRPr="00942E79" w:rsidRDefault="0063526E" w:rsidP="00942E79"/>
    <w:sectPr w:rsidR="0063526E" w:rsidRPr="00942E79" w:rsidSect="006352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45A" w:rsidRDefault="0057145A" w:rsidP="00C5128E">
      <w:pPr>
        <w:spacing w:after="0"/>
      </w:pPr>
      <w:r>
        <w:separator/>
      </w:r>
    </w:p>
  </w:endnote>
  <w:endnote w:type="continuationSeparator" w:id="1">
    <w:p w:rsidR="0057145A" w:rsidRDefault="0057145A" w:rsidP="00C512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45A" w:rsidRDefault="0057145A" w:rsidP="00C5128E">
      <w:pPr>
        <w:spacing w:after="0"/>
      </w:pPr>
      <w:r>
        <w:separator/>
      </w:r>
    </w:p>
  </w:footnote>
  <w:footnote w:type="continuationSeparator" w:id="1">
    <w:p w:rsidR="0057145A" w:rsidRDefault="0057145A" w:rsidP="00C5128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cryptProviderType="rsaFull" w:cryptAlgorithmClass="hash" w:cryptAlgorithmType="typeAny" w:cryptAlgorithmSid="4" w:cryptSpinCount="50000" w:hash="ldDCvI6LI/Q5y0wyLF/qblsOViE=" w:salt="ULlxz5cy3cb/5ZqrJvNO7g=="/>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128E"/>
    <w:rsid w:val="001C7B67"/>
    <w:rsid w:val="001F1350"/>
    <w:rsid w:val="00567C52"/>
    <w:rsid w:val="0057145A"/>
    <w:rsid w:val="00614F90"/>
    <w:rsid w:val="0063526E"/>
    <w:rsid w:val="00767BD5"/>
    <w:rsid w:val="007D3C52"/>
    <w:rsid w:val="00942E79"/>
    <w:rsid w:val="00C5128E"/>
    <w:rsid w:val="00D00DE0"/>
    <w:rsid w:val="00EF4F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8E"/>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128E"/>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semiHidden/>
    <w:rsid w:val="00C5128E"/>
    <w:rPr>
      <w:sz w:val="18"/>
      <w:szCs w:val="18"/>
    </w:rPr>
  </w:style>
  <w:style w:type="paragraph" w:styleId="a4">
    <w:name w:val="footer"/>
    <w:basedOn w:val="a"/>
    <w:link w:val="Char0"/>
    <w:uiPriority w:val="99"/>
    <w:semiHidden/>
    <w:unhideWhenUsed/>
    <w:rsid w:val="00C5128E"/>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semiHidden/>
    <w:rsid w:val="00C5128E"/>
    <w:rPr>
      <w:sz w:val="18"/>
      <w:szCs w:val="18"/>
    </w:rPr>
  </w:style>
  <w:style w:type="paragraph" w:styleId="a5">
    <w:name w:val="Body Text Indent"/>
    <w:basedOn w:val="a"/>
    <w:link w:val="Char1"/>
    <w:rsid w:val="00C5128E"/>
    <w:pPr>
      <w:adjustRightInd/>
      <w:snapToGrid/>
      <w:spacing w:after="120" w:line="360" w:lineRule="exact"/>
      <w:ind w:leftChars="200" w:left="420" w:firstLineChars="200" w:firstLine="200"/>
    </w:pPr>
    <w:rPr>
      <w:rFonts w:ascii="Calibri" w:eastAsia="宋体" w:hAnsi="Calibri" w:cs="Times New Roman"/>
      <w:sz w:val="28"/>
      <w:szCs w:val="24"/>
      <w:lang w:eastAsia="en-US" w:bidi="en-US"/>
    </w:rPr>
  </w:style>
  <w:style w:type="character" w:customStyle="1" w:styleId="Char1">
    <w:name w:val="正文文本缩进 Char"/>
    <w:basedOn w:val="a0"/>
    <w:link w:val="a5"/>
    <w:rsid w:val="00C5128E"/>
    <w:rPr>
      <w:rFonts w:ascii="Calibri" w:eastAsia="宋体" w:hAnsi="Calibri" w:cs="Times New Roman"/>
      <w:kern w:val="0"/>
      <w:sz w:val="28"/>
      <w:szCs w:val="24"/>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D4806-16A1-4283-80A9-12A94F11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439</Words>
  <Characters>2505</Characters>
  <Application>Microsoft Office Word</Application>
  <DocSecurity>8</DocSecurity>
  <Lines>20</Lines>
  <Paragraphs>5</Paragraphs>
  <ScaleCrop>false</ScaleCrop>
  <Company>china</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8</cp:revision>
  <dcterms:created xsi:type="dcterms:W3CDTF">2018-01-05T02:29:00Z</dcterms:created>
  <dcterms:modified xsi:type="dcterms:W3CDTF">2018-01-05T03:46:00Z</dcterms:modified>
</cp:coreProperties>
</file>